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2F" w:rsidRDefault="00A81DDD">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25pt;margin-top:.25pt;width:270.75pt;height:91.95pt;z-index:-251640832;mso-position-horizontal-relative:text;mso-position-vertical-relative:text">
            <v:imagedata r:id="rId7" o:title="Black-Logo-Bold"/>
          </v:shape>
        </w:pict>
      </w:r>
    </w:p>
    <w:p w:rsidR="0053722F" w:rsidRDefault="0053722F"/>
    <w:p w:rsidR="0053722F" w:rsidRDefault="0053722F"/>
    <w:p w:rsidR="0053722F" w:rsidRDefault="0053722F"/>
    <w:p w:rsidR="0053722F" w:rsidRDefault="0053722F"/>
    <w:p w:rsidR="0053722F" w:rsidRDefault="0053722F"/>
    <w:p w:rsidR="0053722F" w:rsidRPr="0053722F" w:rsidRDefault="0053722F" w:rsidP="0053722F">
      <w:pPr>
        <w:pStyle w:val="BodyText"/>
      </w:pPr>
      <w:r w:rsidRPr="0053722F">
        <w:t>Consultation Paper on Enhancement of Climate-related Disclosures under the Environmental, Social and Governance Framework</w:t>
      </w:r>
    </w:p>
    <w:p w:rsidR="00826C3E" w:rsidRDefault="00826C3E" w:rsidP="00826C3E">
      <w:pPr>
        <w:pStyle w:val="Heading1"/>
        <w:tabs>
          <w:tab w:val="center" w:pos="4680"/>
          <w:tab w:val="left" w:pos="7770"/>
        </w:tabs>
        <w:jc w:val="left"/>
      </w:pPr>
      <w:r>
        <w:tab/>
      </w:r>
      <w:r w:rsidR="0053722F" w:rsidRPr="0053722F">
        <w:t>Submission by Charltons Law on 14 July 2023</w:t>
      </w:r>
    </w:p>
    <w:p w:rsidR="00826C3E" w:rsidRPr="00826C3E" w:rsidRDefault="00826C3E" w:rsidP="00826C3E"/>
    <w:p w:rsidR="00115B98" w:rsidRDefault="00115B98" w:rsidP="00115B98">
      <w:r>
        <w:rPr>
          <w:b/>
        </w:rPr>
        <w:t xml:space="preserve">Company Name: </w:t>
      </w:r>
      <w:r>
        <w:t xml:space="preserve">Charltons </w:t>
      </w:r>
    </w:p>
    <w:p w:rsidR="00115B98" w:rsidRDefault="00115B98" w:rsidP="00115B98">
      <w:r>
        <w:rPr>
          <w:b/>
        </w:rPr>
        <w:t xml:space="preserve">Organisation Category: </w:t>
      </w:r>
      <w:r>
        <w:t xml:space="preserve">Law firm </w:t>
      </w:r>
    </w:p>
    <w:p w:rsidR="00115B98" w:rsidRDefault="00115B98" w:rsidP="00115B98">
      <w:r>
        <w:rPr>
          <w:b/>
        </w:rPr>
        <w:t xml:space="preserve">Contact Person: </w:t>
      </w:r>
      <w:r>
        <w:t>Ms Julia Charlton</w:t>
      </w:r>
    </w:p>
    <w:p w:rsidR="00115B98" w:rsidRDefault="00115B98" w:rsidP="00115B98">
      <w:r>
        <w:rPr>
          <w:b/>
        </w:rPr>
        <w:t xml:space="preserve">Job title of Contact Person: </w:t>
      </w:r>
      <w:r>
        <w:t>Managing Partner</w:t>
      </w:r>
    </w:p>
    <w:p w:rsidR="00115B98" w:rsidRDefault="00115B98" w:rsidP="00115B98">
      <w:r>
        <w:rPr>
          <w:b/>
        </w:rPr>
        <w:t xml:space="preserve">Phone number: </w:t>
      </w:r>
      <w:r>
        <w:t>(852) 2905 7888</w:t>
      </w:r>
    </w:p>
    <w:p w:rsidR="00115B98" w:rsidRDefault="00115B98" w:rsidP="00115B98">
      <w:r>
        <w:rPr>
          <w:b/>
        </w:rPr>
        <w:t xml:space="preserve">Email Address: </w:t>
      </w:r>
      <w:hyperlink r:id="rId8" w:history="1">
        <w:r w:rsidRPr="00D064CF">
          <w:rPr>
            <w:rStyle w:val="Hyperlink"/>
          </w:rPr>
          <w:t>juliacharlton@charltonslaw.com</w:t>
        </w:r>
      </w:hyperlink>
    </w:p>
    <w:p w:rsidR="00115B98" w:rsidRDefault="00115B98" w:rsidP="00115B98"/>
    <w:p w:rsidR="00115B98" w:rsidRPr="00FB7DF3" w:rsidRDefault="00115B98" w:rsidP="00115B98">
      <w:pPr>
        <w:jc w:val="both"/>
        <w:rPr>
          <w:color w:val="FF0000"/>
        </w:rPr>
      </w:pPr>
      <w:r w:rsidRPr="00FB7DF3">
        <w:rPr>
          <w:color w:val="FF0000"/>
        </w:rPr>
        <w:t xml:space="preserve">We </w:t>
      </w:r>
      <w:r>
        <w:rPr>
          <w:color w:val="FF0000"/>
        </w:rPr>
        <w:t xml:space="preserve">would like to </w:t>
      </w:r>
      <w:r w:rsidRPr="00FB7DF3">
        <w:rPr>
          <w:color w:val="FF0000"/>
        </w:rPr>
        <w:t xml:space="preserve">express our </w:t>
      </w:r>
      <w:r>
        <w:rPr>
          <w:color w:val="FF0000"/>
        </w:rPr>
        <w:t xml:space="preserve">appreciation of the opportunity </w:t>
      </w:r>
      <w:r w:rsidRPr="00FB7DF3">
        <w:rPr>
          <w:color w:val="FF0000"/>
        </w:rPr>
        <w:t xml:space="preserve">to </w:t>
      </w:r>
      <w:r>
        <w:rPr>
          <w:color w:val="FF0000"/>
        </w:rPr>
        <w:t xml:space="preserve">provide </w:t>
      </w:r>
      <w:r w:rsidRPr="00FB7DF3">
        <w:rPr>
          <w:color w:val="FF0000"/>
        </w:rPr>
        <w:t>feedback</w:t>
      </w:r>
      <w:r>
        <w:rPr>
          <w:color w:val="FF0000"/>
        </w:rPr>
        <w:t xml:space="preserve"> on the Consultation Paper’s proposals on the important area of ESG disclosure</w:t>
      </w:r>
      <w:r w:rsidRPr="00FB7DF3">
        <w:rPr>
          <w:color w:val="FF0000"/>
        </w:rPr>
        <w:t xml:space="preserve">. </w:t>
      </w:r>
      <w:r>
        <w:rPr>
          <w:color w:val="FF0000"/>
        </w:rPr>
        <w:t>Unless otherwise defined, all definitions have the same meaning as in the Consultation Paper.</w:t>
      </w:r>
    </w:p>
    <w:p w:rsidR="00826C3E" w:rsidRPr="004A2B13" w:rsidRDefault="00826C3E" w:rsidP="004A2B13">
      <w:r w:rsidRPr="004A2B13">
        <w:br w:type="page"/>
      </w:r>
    </w:p>
    <w:p w:rsidR="0053722F" w:rsidRPr="0053722F" w:rsidRDefault="00620D94" w:rsidP="0053722F">
      <w:r>
        <w:rPr>
          <w:noProof/>
          <w:lang w:val="en-US"/>
        </w:rPr>
        <w:lastRenderedPageBreak/>
        <mc:AlternateContent>
          <mc:Choice Requires="wps">
            <w:drawing>
              <wp:anchor distT="0" distB="0" distL="114300" distR="114300" simplePos="0" relativeHeight="251639808" behindDoc="0" locked="0" layoutInCell="1" allowOverlap="1">
                <wp:simplePos x="0" y="0"/>
                <wp:positionH relativeFrom="column">
                  <wp:posOffset>-123826</wp:posOffset>
                </wp:positionH>
                <wp:positionV relativeFrom="paragraph">
                  <wp:posOffset>240030</wp:posOffset>
                </wp:positionV>
                <wp:extent cx="5934075" cy="762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34075"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1670B8EE" id="Rectangle 1" o:spid="_x0000_s1026" style="position:absolute;margin-left:-9.75pt;margin-top:18.9pt;width:467.25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" filled="f" strokecolor="#1f4d78 [1604]" strokeweight="1pt"/>
            </w:pict>
          </mc:Fallback>
        </mc:AlternateContent>
      </w:r>
    </w:p>
    <w:p w:rsidR="0053722F" w:rsidRPr="0053722F" w:rsidRDefault="0053722F" w:rsidP="0053722F">
      <w:pPr>
        <w:rPr>
          <w:b/>
          <w:i/>
          <w:lang w:val="en-HK"/>
        </w:rPr>
      </w:pPr>
      <w:r w:rsidRPr="0053722F">
        <w:rPr>
          <w:b/>
          <w:i/>
          <w:lang w:val="en-HK"/>
        </w:rPr>
        <w:t xml:space="preserve">Question 1 </w:t>
      </w:r>
      <w:r w:rsidRPr="0053722F">
        <w:rPr>
          <w:b/>
          <w:i/>
          <w:lang w:val="en-HK"/>
        </w:rPr>
        <w:tab/>
      </w:r>
    </w:p>
    <w:p w:rsidR="0053722F" w:rsidRPr="0053722F" w:rsidRDefault="0053722F" w:rsidP="0053722F">
      <w:pPr>
        <w:pStyle w:val="BodyText2"/>
      </w:pPr>
      <w:r w:rsidRPr="0053722F">
        <w:t>Do you agree to upgrade climate-related disclosures to mandatory from “comply or explain”? Please provide reasons for your views.</w:t>
      </w:r>
    </w:p>
    <w:p w:rsidR="00620D94" w:rsidRDefault="00620D94" w:rsidP="0053722F">
      <w:pPr>
        <w:rPr>
          <w:b/>
        </w:rPr>
      </w:pPr>
    </w:p>
    <w:p w:rsidR="00115B98" w:rsidRDefault="00115B98" w:rsidP="00115B98">
      <w:pPr>
        <w:ind w:left="-180"/>
        <w:rPr>
          <w:b/>
        </w:rPr>
      </w:pPr>
      <w:r>
        <w:rPr>
          <w:b/>
        </w:rPr>
        <w:t>Charltons’ Response:</w:t>
      </w:r>
    </w:p>
    <w:p w:rsidR="00115B98" w:rsidRPr="003A5777" w:rsidRDefault="00115B98" w:rsidP="00115B98">
      <w:pPr>
        <w:ind w:left="-180"/>
        <w:jc w:val="both"/>
        <w:rPr>
          <w:color w:val="1F4E79" w:themeColor="accent1" w:themeShade="80"/>
        </w:rPr>
      </w:pPr>
      <w:r>
        <w:rPr>
          <w:color w:val="1F4E79" w:themeColor="accent1" w:themeShade="80"/>
        </w:rPr>
        <w:t>Yes</w:t>
      </w:r>
      <w:r w:rsidRPr="003A5777">
        <w:rPr>
          <w:color w:val="1F4E79" w:themeColor="accent1" w:themeShade="80"/>
        </w:rPr>
        <w:t xml:space="preserve">. As the global business community progresses towards becoming a sustainable and decarbonised economy, it is now more important than ever to transition from a voluntary-basis to a more binding ESG framework for climate disclosures. As a leading </w:t>
      </w:r>
      <w:r>
        <w:rPr>
          <w:color w:val="1F4E79" w:themeColor="accent1" w:themeShade="80"/>
        </w:rPr>
        <w:t xml:space="preserve">international </w:t>
      </w:r>
      <w:r w:rsidRPr="003A5777">
        <w:rPr>
          <w:color w:val="1F4E79" w:themeColor="accent1" w:themeShade="80"/>
        </w:rPr>
        <w:t xml:space="preserve">financial </w:t>
      </w:r>
      <w:r>
        <w:rPr>
          <w:color w:val="1F4E79" w:themeColor="accent1" w:themeShade="80"/>
        </w:rPr>
        <w:t xml:space="preserve">and IPO fund-raising </w:t>
      </w:r>
      <w:r w:rsidRPr="003A5777">
        <w:rPr>
          <w:color w:val="1F4E79" w:themeColor="accent1" w:themeShade="80"/>
        </w:rPr>
        <w:t xml:space="preserve">centre, </w:t>
      </w:r>
      <w:r>
        <w:rPr>
          <w:color w:val="1F4E79" w:themeColor="accent1" w:themeShade="80"/>
        </w:rPr>
        <w:t xml:space="preserve">it is imperative that </w:t>
      </w:r>
      <w:r w:rsidRPr="003A5777">
        <w:rPr>
          <w:color w:val="1F4E79" w:themeColor="accent1" w:themeShade="80"/>
        </w:rPr>
        <w:t xml:space="preserve">the HKEx’s </w:t>
      </w:r>
      <w:r>
        <w:rPr>
          <w:color w:val="1F4E79" w:themeColor="accent1" w:themeShade="80"/>
        </w:rPr>
        <w:t xml:space="preserve">standards of </w:t>
      </w:r>
      <w:r w:rsidRPr="003A5777">
        <w:rPr>
          <w:color w:val="1F4E79" w:themeColor="accent1" w:themeShade="80"/>
        </w:rPr>
        <w:t>climate-related disclosure</w:t>
      </w:r>
      <w:r>
        <w:rPr>
          <w:color w:val="1F4E79" w:themeColor="accent1" w:themeShade="80"/>
        </w:rPr>
        <w:t xml:space="preserve"> are aligned with the most up-to-date and relevant international reporting standards</w:t>
      </w:r>
      <w:r w:rsidRPr="003A5777">
        <w:rPr>
          <w:color w:val="1F4E79" w:themeColor="accent1" w:themeShade="80"/>
        </w:rPr>
        <w:t xml:space="preserve">. We </w:t>
      </w:r>
      <w:r>
        <w:rPr>
          <w:color w:val="1F4E79" w:themeColor="accent1" w:themeShade="80"/>
        </w:rPr>
        <w:t xml:space="preserve">therefore consider </w:t>
      </w:r>
      <w:r w:rsidRPr="003A5777">
        <w:rPr>
          <w:color w:val="1F4E79" w:themeColor="accent1" w:themeShade="80"/>
        </w:rPr>
        <w:t xml:space="preserve">it necessary to </w:t>
      </w:r>
      <w:r>
        <w:rPr>
          <w:color w:val="1F4E79" w:themeColor="accent1" w:themeShade="80"/>
        </w:rPr>
        <w:t xml:space="preserve">move </w:t>
      </w:r>
      <w:r w:rsidRPr="003A5777">
        <w:rPr>
          <w:color w:val="1F4E79" w:themeColor="accent1" w:themeShade="80"/>
        </w:rPr>
        <w:t xml:space="preserve">from a “comply or explain” </w:t>
      </w:r>
      <w:r>
        <w:rPr>
          <w:color w:val="1F4E79" w:themeColor="accent1" w:themeShade="80"/>
        </w:rPr>
        <w:t xml:space="preserve">approach to climate disclosure </w:t>
      </w:r>
      <w:r w:rsidRPr="003A5777">
        <w:rPr>
          <w:color w:val="1F4E79" w:themeColor="accent1" w:themeShade="80"/>
        </w:rPr>
        <w:t xml:space="preserve">to mandatory </w:t>
      </w:r>
      <w:r>
        <w:rPr>
          <w:color w:val="1F4E79" w:themeColor="accent1" w:themeShade="80"/>
        </w:rPr>
        <w:t xml:space="preserve">requirements </w:t>
      </w:r>
      <w:r w:rsidRPr="003A5777">
        <w:rPr>
          <w:color w:val="1F4E79" w:themeColor="accent1" w:themeShade="80"/>
        </w:rPr>
        <w:t xml:space="preserve">with </w:t>
      </w:r>
      <w:r>
        <w:rPr>
          <w:color w:val="1F4E79" w:themeColor="accent1" w:themeShade="80"/>
        </w:rPr>
        <w:t xml:space="preserve">the imposition of </w:t>
      </w:r>
      <w:r w:rsidRPr="003A5777">
        <w:rPr>
          <w:color w:val="1F4E79" w:themeColor="accent1" w:themeShade="80"/>
        </w:rPr>
        <w:t>penalties</w:t>
      </w:r>
      <w:r>
        <w:rPr>
          <w:color w:val="1F4E79" w:themeColor="accent1" w:themeShade="80"/>
        </w:rPr>
        <w:t xml:space="preserve"> for breach of the disclosure requirements to incentivise listed companies to comply</w:t>
      </w:r>
      <w:r w:rsidRPr="003A5777">
        <w:rPr>
          <w:color w:val="1F4E79" w:themeColor="accent1" w:themeShade="80"/>
        </w:rPr>
        <w:t xml:space="preserve">. </w:t>
      </w:r>
    </w:p>
    <w:p w:rsidR="00115B98" w:rsidRDefault="00115B98" w:rsidP="00115B98">
      <w:pPr>
        <w:pStyle w:val="BodyTextIndent2"/>
        <w:jc w:val="both"/>
      </w:pPr>
      <w:r>
        <w:t>We commend the HKEx for opting to l</w:t>
      </w:r>
      <w:r w:rsidRPr="003A5777">
        <w:t xml:space="preserve">ead </w:t>
      </w:r>
      <w:r>
        <w:t>by</w:t>
      </w:r>
      <w:r w:rsidRPr="003A5777">
        <w:t xml:space="preserve"> example </w:t>
      </w:r>
      <w:r>
        <w:t>in meeting investors’ increas</w:t>
      </w:r>
      <w:r w:rsidRPr="003A5777">
        <w:t xml:space="preserve">ing </w:t>
      </w:r>
      <w:r>
        <w:t>interest in, and demand</w:t>
      </w:r>
      <w:r w:rsidRPr="003A5777">
        <w:t xml:space="preserve"> for</w:t>
      </w:r>
      <w:r>
        <w:t>,</w:t>
      </w:r>
      <w:r w:rsidRPr="003A5777">
        <w:t xml:space="preserve"> </w:t>
      </w:r>
      <w:r>
        <w:t>disclosure</w:t>
      </w:r>
      <w:r w:rsidRPr="003A5777">
        <w:t xml:space="preserve"> </w:t>
      </w:r>
      <w:r>
        <w:t xml:space="preserve">that is </w:t>
      </w:r>
      <w:r w:rsidRPr="003A5777">
        <w:t>transparent, measurable and consistent. Further, we agree with the HKEx</w:t>
      </w:r>
      <w:r>
        <w:t>’s</w:t>
      </w:r>
      <w:r w:rsidRPr="003A5777">
        <w:t xml:space="preserve"> approach </w:t>
      </w:r>
      <w:r>
        <w:t xml:space="preserve">of </w:t>
      </w:r>
      <w:r w:rsidRPr="003A5777">
        <w:t xml:space="preserve">aligning disclosure standards and guidelines with ISSB standards and appreciate the consideration given to adjusting requirements according to the capabilities and resources available to Hong Kong issuers, </w:t>
      </w:r>
      <w:r>
        <w:t>particular</w:t>
      </w:r>
      <w:r w:rsidRPr="003A5777">
        <w:t xml:space="preserve">ly </w:t>
      </w:r>
      <w:r>
        <w:t>with</w:t>
      </w:r>
      <w:r w:rsidRPr="003A5777">
        <w:t xml:space="preserve"> regard to </w:t>
      </w:r>
      <w:r>
        <w:t xml:space="preserve">the </w:t>
      </w:r>
      <w:r w:rsidRPr="003A5777">
        <w:t xml:space="preserve">availability of data from value chains and third party providers. </w:t>
      </w:r>
    </w:p>
    <w:p w:rsidR="00115B98" w:rsidRPr="003A5777" w:rsidRDefault="00115B98" w:rsidP="00115B98">
      <w:pPr>
        <w:pStyle w:val="BodyTextIndent2"/>
        <w:jc w:val="both"/>
      </w:pPr>
      <w:r>
        <w:t xml:space="preserve">Nevertheless, we would like to express our concern in relation to the proximity of the proposed Effective Date. While we understand the HKEx’s wish to improve disclosure standards promptly, we would like to see a buffer period of at least 6 months between the Effective Date and the start of the Interim Period to ensure that issuers have sufficient time to draft their plans of action for objectives to be achieved during the Interim Period. </w:t>
      </w:r>
    </w:p>
    <w:p w:rsidR="00620D94" w:rsidRPr="00AA0579" w:rsidRDefault="00620D94" w:rsidP="00AA0579">
      <w:pPr>
        <w:ind w:left="-180"/>
        <w:rPr>
          <w:b/>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218440</wp:posOffset>
                </wp:positionV>
                <wp:extent cx="5924550" cy="781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24550" cy="78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331031" id="Rectangle 3" o:spid="_x0000_s1026" style="position:absolute;margin-left:-9pt;margin-top:17.2pt;width:466.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" filled="f" strokecolor="#1f4d78 [1604]" strokeweight="1pt"/>
            </w:pict>
          </mc:Fallback>
        </mc:AlternateContent>
      </w:r>
    </w:p>
    <w:p w:rsidR="000C1380" w:rsidRDefault="000C1380" w:rsidP="000C1380">
      <w:r w:rsidRPr="000C1380">
        <w:rPr>
          <w:b/>
          <w:i/>
          <w:lang w:val="en-HK"/>
        </w:rPr>
        <w:t>Question 2</w:t>
      </w:r>
      <w:r>
        <w:t xml:space="preserve"> </w:t>
      </w:r>
      <w:r>
        <w:tab/>
      </w:r>
    </w:p>
    <w:p w:rsidR="0053722F" w:rsidRPr="000C1380" w:rsidRDefault="000C1380" w:rsidP="000C1380">
      <w:pPr>
        <w:pStyle w:val="BodyText2"/>
        <w:rPr>
          <w:lang w:val="en-GB"/>
        </w:rPr>
      </w:pPr>
      <w:r w:rsidRPr="000C1380">
        <w:rPr>
          <w:lang w:val="en-GB"/>
        </w:rPr>
        <w:t>Do you agree to introduce new governance disclosures focusing on climate-related issues as set out in paragraph 1 of Part D of the Proposed Appendix 27? Please provide reasons for your views.</w:t>
      </w:r>
    </w:p>
    <w:p w:rsidR="00620D94" w:rsidRDefault="00620D94" w:rsidP="000C1380">
      <w:pPr>
        <w:rPr>
          <w:b/>
        </w:rPr>
      </w:pPr>
    </w:p>
    <w:p w:rsidR="00115B98" w:rsidRDefault="00115B98" w:rsidP="00115B98">
      <w:pPr>
        <w:tabs>
          <w:tab w:val="left" w:pos="0"/>
        </w:tabs>
        <w:ind w:hanging="180"/>
        <w:rPr>
          <w:b/>
        </w:rPr>
      </w:pPr>
      <w:r w:rsidRPr="000C1380">
        <w:rPr>
          <w:b/>
        </w:rPr>
        <w:t>Charltons</w:t>
      </w:r>
      <w:r>
        <w:rPr>
          <w:b/>
        </w:rPr>
        <w:t>’</w:t>
      </w:r>
      <w:r w:rsidRPr="000C1380">
        <w:rPr>
          <w:b/>
        </w:rPr>
        <w:t xml:space="preserve"> Response:</w:t>
      </w:r>
    </w:p>
    <w:p w:rsidR="00115B98" w:rsidRPr="002B1454" w:rsidRDefault="00115B98" w:rsidP="00115B98">
      <w:pPr>
        <w:tabs>
          <w:tab w:val="left" w:pos="-180"/>
        </w:tabs>
        <w:ind w:left="-180"/>
        <w:jc w:val="both"/>
        <w:rPr>
          <w:color w:val="1F4E79" w:themeColor="accent1" w:themeShade="80"/>
        </w:rPr>
      </w:pPr>
      <w:r>
        <w:rPr>
          <w:color w:val="1F4E79" w:themeColor="accent1" w:themeShade="80"/>
        </w:rPr>
        <w:t>Yes</w:t>
      </w:r>
      <w:r w:rsidRPr="002B1454">
        <w:rPr>
          <w:color w:val="1F4E79" w:themeColor="accent1" w:themeShade="80"/>
        </w:rPr>
        <w:t>. This disclosure</w:t>
      </w:r>
      <w:r>
        <w:rPr>
          <w:color w:val="1F4E79" w:themeColor="accent1" w:themeShade="80"/>
        </w:rPr>
        <w:t>s</w:t>
      </w:r>
      <w:r w:rsidRPr="002B1454">
        <w:rPr>
          <w:color w:val="1F4E79" w:themeColor="accent1" w:themeShade="80"/>
        </w:rPr>
        <w:t xml:space="preserve"> </w:t>
      </w:r>
      <w:r>
        <w:rPr>
          <w:color w:val="1F4E79" w:themeColor="accent1" w:themeShade="80"/>
        </w:rPr>
        <w:t xml:space="preserve">will </w:t>
      </w:r>
      <w:r w:rsidRPr="002B1454">
        <w:rPr>
          <w:color w:val="1F4E79" w:themeColor="accent1" w:themeShade="80"/>
        </w:rPr>
        <w:t xml:space="preserve">serve as a vital tool for investors </w:t>
      </w:r>
      <w:r>
        <w:rPr>
          <w:color w:val="1F4E79" w:themeColor="accent1" w:themeShade="80"/>
        </w:rPr>
        <w:t xml:space="preserve">in </w:t>
      </w:r>
      <w:r w:rsidRPr="002B1454">
        <w:rPr>
          <w:color w:val="1F4E79" w:themeColor="accent1" w:themeShade="80"/>
        </w:rPr>
        <w:t>assess</w:t>
      </w:r>
      <w:r>
        <w:rPr>
          <w:color w:val="1F4E79" w:themeColor="accent1" w:themeShade="80"/>
        </w:rPr>
        <w:t>ing</w:t>
      </w:r>
      <w:r w:rsidRPr="002B1454">
        <w:rPr>
          <w:color w:val="1F4E79" w:themeColor="accent1" w:themeShade="80"/>
        </w:rPr>
        <w:t xml:space="preserve"> issuers</w:t>
      </w:r>
      <w:r>
        <w:rPr>
          <w:color w:val="1F4E79" w:themeColor="accent1" w:themeShade="80"/>
        </w:rPr>
        <w:t>’</w:t>
      </w:r>
      <w:r w:rsidRPr="002B1454">
        <w:rPr>
          <w:color w:val="1F4E79" w:themeColor="accent1" w:themeShade="80"/>
        </w:rPr>
        <w:t xml:space="preserve"> commitment to addressing climate-related challenges and capitali</w:t>
      </w:r>
      <w:r>
        <w:rPr>
          <w:color w:val="1F4E79" w:themeColor="accent1" w:themeShade="80"/>
        </w:rPr>
        <w:t>s</w:t>
      </w:r>
      <w:r w:rsidRPr="002B1454">
        <w:rPr>
          <w:color w:val="1F4E79" w:themeColor="accent1" w:themeShade="80"/>
        </w:rPr>
        <w:t>ing on climate-related prospects.</w:t>
      </w:r>
    </w:p>
    <w:p w:rsidR="00115B98" w:rsidRPr="002B1454" w:rsidRDefault="00115B98" w:rsidP="00115B98">
      <w:pPr>
        <w:pStyle w:val="BodyTextIndent3"/>
        <w:jc w:val="both"/>
        <w:rPr>
          <w:color w:val="1F4E79" w:themeColor="accent1" w:themeShade="80"/>
        </w:rPr>
      </w:pPr>
      <w:r w:rsidRPr="002B1454">
        <w:rPr>
          <w:color w:val="1F4E79" w:themeColor="accent1" w:themeShade="80"/>
        </w:rPr>
        <w:t xml:space="preserve">Investors </w:t>
      </w:r>
      <w:r>
        <w:rPr>
          <w:color w:val="1F4E79" w:themeColor="accent1" w:themeShade="80"/>
        </w:rPr>
        <w:t xml:space="preserve">are increasingly attributing </w:t>
      </w:r>
      <w:r w:rsidRPr="002B1454">
        <w:rPr>
          <w:color w:val="1F4E79" w:themeColor="accent1" w:themeShade="80"/>
        </w:rPr>
        <w:t xml:space="preserve">value </w:t>
      </w:r>
      <w:r>
        <w:rPr>
          <w:color w:val="1F4E79" w:themeColor="accent1" w:themeShade="80"/>
        </w:rPr>
        <w:t xml:space="preserve">to </w:t>
      </w:r>
      <w:r w:rsidRPr="002B1454">
        <w:rPr>
          <w:color w:val="1F4E79" w:themeColor="accent1" w:themeShade="80"/>
        </w:rPr>
        <w:t xml:space="preserve">comprehensive </w:t>
      </w:r>
      <w:r>
        <w:rPr>
          <w:color w:val="1F4E79" w:themeColor="accent1" w:themeShade="80"/>
        </w:rPr>
        <w:t xml:space="preserve">and meaningful </w:t>
      </w:r>
      <w:r w:rsidRPr="002B1454">
        <w:rPr>
          <w:color w:val="1F4E79" w:themeColor="accent1" w:themeShade="80"/>
        </w:rPr>
        <w:t xml:space="preserve">disclosure of climate governance information, encompassing factors </w:t>
      </w:r>
      <w:r>
        <w:rPr>
          <w:color w:val="1F4E79" w:themeColor="accent1" w:themeShade="80"/>
        </w:rPr>
        <w:t xml:space="preserve">including </w:t>
      </w:r>
      <w:r w:rsidRPr="002B1454">
        <w:rPr>
          <w:color w:val="1F4E79" w:themeColor="accent1" w:themeShade="80"/>
        </w:rPr>
        <w:t xml:space="preserve">board responsibility </w:t>
      </w:r>
      <w:r>
        <w:rPr>
          <w:color w:val="1F4E79" w:themeColor="accent1" w:themeShade="80"/>
        </w:rPr>
        <w:t xml:space="preserve">for </w:t>
      </w:r>
      <w:r w:rsidRPr="002B1454">
        <w:rPr>
          <w:color w:val="1F4E79" w:themeColor="accent1" w:themeShade="80"/>
        </w:rPr>
        <w:t xml:space="preserve">and involvement in climate-related matters, the allocation of management duties, </w:t>
      </w:r>
      <w:r>
        <w:rPr>
          <w:color w:val="1F4E79" w:themeColor="accent1" w:themeShade="80"/>
        </w:rPr>
        <w:t xml:space="preserve">company officers’ possession of </w:t>
      </w:r>
      <w:r w:rsidRPr="002B1454">
        <w:rPr>
          <w:color w:val="1F4E79" w:themeColor="accent1" w:themeShade="80"/>
        </w:rPr>
        <w:t xml:space="preserve">the requisite skills and expertise, and </w:t>
      </w:r>
      <w:r>
        <w:rPr>
          <w:color w:val="1F4E79" w:themeColor="accent1" w:themeShade="80"/>
        </w:rPr>
        <w:t xml:space="preserve">how companies’ </w:t>
      </w:r>
      <w:r w:rsidRPr="002B1454">
        <w:rPr>
          <w:color w:val="1F4E79" w:themeColor="accent1" w:themeShade="80"/>
        </w:rPr>
        <w:t>compensation structure relate</w:t>
      </w:r>
      <w:r>
        <w:rPr>
          <w:color w:val="1F4E79" w:themeColor="accent1" w:themeShade="80"/>
        </w:rPr>
        <w:t>s</w:t>
      </w:r>
      <w:r w:rsidRPr="002B1454">
        <w:rPr>
          <w:color w:val="1F4E79" w:themeColor="accent1" w:themeShade="80"/>
        </w:rPr>
        <w:t xml:space="preserve"> to climate considerations.</w:t>
      </w:r>
    </w:p>
    <w:p w:rsidR="00115B98" w:rsidRPr="002B1454" w:rsidRDefault="00115B98" w:rsidP="00115B98">
      <w:pPr>
        <w:tabs>
          <w:tab w:val="left" w:pos="-180"/>
        </w:tabs>
        <w:ind w:left="-180"/>
      </w:pPr>
    </w:p>
    <w:p w:rsidR="002B1454" w:rsidRPr="002B1454" w:rsidRDefault="002B1454" w:rsidP="002B1454">
      <w:pPr>
        <w:tabs>
          <w:tab w:val="left" w:pos="-180"/>
        </w:tabs>
        <w:ind w:left="-180"/>
      </w:pPr>
    </w:p>
    <w:p w:rsidR="00620D94" w:rsidRPr="000C1380" w:rsidRDefault="008A5BBA" w:rsidP="00620D94">
      <w:pPr>
        <w:tabs>
          <w:tab w:val="left" w:pos="0"/>
        </w:tabs>
        <w:ind w:hanging="180"/>
        <w:rPr>
          <w:b/>
        </w:rPr>
      </w:pPr>
      <w:r>
        <w:rPr>
          <w:b/>
          <w:noProof/>
          <w:lang w:val="en-US"/>
        </w:rPr>
        <mc:AlternateContent>
          <mc:Choice Requires="wps">
            <w:drawing>
              <wp:anchor distT="0" distB="0" distL="114300" distR="114300" simplePos="0" relativeHeight="251641856" behindDoc="0" locked="0" layoutInCell="1" allowOverlap="1" wp14:anchorId="2E36C5B6" wp14:editId="064BA3FF">
                <wp:simplePos x="0" y="0"/>
                <wp:positionH relativeFrom="column">
                  <wp:posOffset>-123824</wp:posOffset>
                </wp:positionH>
                <wp:positionV relativeFrom="paragraph">
                  <wp:posOffset>206375</wp:posOffset>
                </wp:positionV>
                <wp:extent cx="5925312" cy="777240"/>
                <wp:effectExtent l="0" t="0" r="18415" b="22860"/>
                <wp:wrapNone/>
                <wp:docPr id="4" name="Rectangle 4"/>
                <wp:cNvGraphicFramePr/>
                <a:graphic xmlns:a="http://schemas.openxmlformats.org/drawingml/2006/main">
                  <a:graphicData uri="http://schemas.microsoft.com/office/word/2010/wordprocessingShape">
                    <wps:wsp>
                      <wps:cNvSpPr/>
                      <wps:spPr>
                        <a:xfrm>
                          <a:off x="0" y="0"/>
                          <a:ext cx="5925312" cy="77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ED3F5C" id="Rectangle 4" o:spid="_x0000_s1026" style="position:absolute;margin-left:-9.75pt;margin-top:16.25pt;width:466.55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" filled="f" strokecolor="#1f4d78 [1604]" strokeweight="1pt"/>
            </w:pict>
          </mc:Fallback>
        </mc:AlternateContent>
      </w:r>
    </w:p>
    <w:p w:rsidR="00620D94" w:rsidRPr="00620D94" w:rsidRDefault="00620D94" w:rsidP="00620D94">
      <w:pPr>
        <w:rPr>
          <w:b/>
          <w:i/>
        </w:rPr>
      </w:pPr>
      <w:r w:rsidRPr="00620D94">
        <w:rPr>
          <w:b/>
          <w:i/>
        </w:rPr>
        <w:t xml:space="preserve">Question 3 </w:t>
      </w:r>
      <w:r w:rsidRPr="00620D94">
        <w:rPr>
          <w:b/>
          <w:i/>
        </w:rPr>
        <w:tab/>
      </w:r>
    </w:p>
    <w:p w:rsidR="000C1380" w:rsidRDefault="00620D94" w:rsidP="000C1380">
      <w:pPr>
        <w:rPr>
          <w:i/>
        </w:rPr>
      </w:pPr>
      <w:r w:rsidRPr="00620D94">
        <w:rPr>
          <w:i/>
        </w:rPr>
        <w:t xml:space="preserve">Do you agree to require disclosure of climate-related risks as set out in paragraph 2 of Part D of the Proposed Appendix 27? Please provide reasons for your views. </w:t>
      </w:r>
    </w:p>
    <w:p w:rsidR="00620D94" w:rsidRDefault="00620D94" w:rsidP="00620D94">
      <w:pPr>
        <w:ind w:left="-270" w:firstLine="270"/>
        <w:rPr>
          <w:b/>
        </w:rPr>
      </w:pPr>
    </w:p>
    <w:p w:rsidR="00115B98" w:rsidRDefault="00115B98" w:rsidP="00115B98">
      <w:pPr>
        <w:ind w:left="-270" w:firstLine="90"/>
        <w:rPr>
          <w:b/>
        </w:rPr>
      </w:pPr>
      <w:r w:rsidRPr="00620D94">
        <w:rPr>
          <w:b/>
        </w:rPr>
        <w:t>Charlton</w:t>
      </w:r>
      <w:r>
        <w:rPr>
          <w:b/>
        </w:rPr>
        <w:t>s’</w:t>
      </w:r>
      <w:r w:rsidRPr="00620D94">
        <w:rPr>
          <w:b/>
        </w:rPr>
        <w:t xml:space="preserve"> Response:</w:t>
      </w:r>
    </w:p>
    <w:p w:rsidR="00115B98" w:rsidRPr="00F357A8" w:rsidRDefault="00115B98" w:rsidP="00115B98">
      <w:pPr>
        <w:ind w:left="-180"/>
        <w:rPr>
          <w:color w:val="1F4E79" w:themeColor="accent1" w:themeShade="80"/>
        </w:rPr>
      </w:pPr>
      <w:r>
        <w:rPr>
          <w:color w:val="1F4E79" w:themeColor="accent1" w:themeShade="80"/>
        </w:rPr>
        <w:t>Yes</w:t>
      </w:r>
      <w:r w:rsidRPr="00F357A8">
        <w:rPr>
          <w:color w:val="1F4E79" w:themeColor="accent1" w:themeShade="80"/>
        </w:rPr>
        <w:t xml:space="preserve">. Identifying </w:t>
      </w:r>
      <w:r>
        <w:rPr>
          <w:color w:val="1F4E79" w:themeColor="accent1" w:themeShade="80"/>
        </w:rPr>
        <w:t xml:space="preserve">climate-related </w:t>
      </w:r>
      <w:r w:rsidRPr="00F357A8">
        <w:rPr>
          <w:color w:val="1F4E79" w:themeColor="accent1" w:themeShade="80"/>
        </w:rPr>
        <w:t xml:space="preserve">risks and providing </w:t>
      </w:r>
      <w:r>
        <w:rPr>
          <w:color w:val="1F4E79" w:themeColor="accent1" w:themeShade="80"/>
        </w:rPr>
        <w:t xml:space="preserve">information on </w:t>
      </w:r>
      <w:r w:rsidRPr="00F357A8">
        <w:rPr>
          <w:color w:val="1F4E79" w:themeColor="accent1" w:themeShade="80"/>
        </w:rPr>
        <w:t>the</w:t>
      </w:r>
      <w:r>
        <w:rPr>
          <w:color w:val="1F4E79" w:themeColor="accent1" w:themeShade="80"/>
        </w:rPr>
        <w:t>ir</w:t>
      </w:r>
      <w:r w:rsidRPr="00F357A8">
        <w:rPr>
          <w:color w:val="1F4E79" w:themeColor="accent1" w:themeShade="80"/>
        </w:rPr>
        <w:t xml:space="preserve"> </w:t>
      </w:r>
      <w:r>
        <w:rPr>
          <w:color w:val="1F4E79" w:themeColor="accent1" w:themeShade="80"/>
        </w:rPr>
        <w:t xml:space="preserve">nature, </w:t>
      </w:r>
      <w:r w:rsidRPr="00F357A8">
        <w:rPr>
          <w:color w:val="1F4E79" w:themeColor="accent1" w:themeShade="80"/>
        </w:rPr>
        <w:t>severity</w:t>
      </w:r>
      <w:r>
        <w:rPr>
          <w:color w:val="1F4E79" w:themeColor="accent1" w:themeShade="80"/>
        </w:rPr>
        <w:t xml:space="preserve"> and</w:t>
      </w:r>
      <w:r w:rsidRPr="00F357A8">
        <w:rPr>
          <w:color w:val="1F4E79" w:themeColor="accent1" w:themeShade="80"/>
        </w:rPr>
        <w:t xml:space="preserve"> potential </w:t>
      </w:r>
      <w:r>
        <w:rPr>
          <w:color w:val="1F4E79" w:themeColor="accent1" w:themeShade="80"/>
        </w:rPr>
        <w:t xml:space="preserve">impact on issuers’ businesses </w:t>
      </w:r>
      <w:r w:rsidRPr="00F357A8">
        <w:rPr>
          <w:color w:val="1F4E79" w:themeColor="accent1" w:themeShade="80"/>
        </w:rPr>
        <w:t xml:space="preserve">over </w:t>
      </w:r>
      <w:r>
        <w:rPr>
          <w:color w:val="1F4E79" w:themeColor="accent1" w:themeShade="80"/>
        </w:rPr>
        <w:t xml:space="preserve">the </w:t>
      </w:r>
      <w:r w:rsidRPr="00F357A8">
        <w:rPr>
          <w:color w:val="1F4E79" w:themeColor="accent1" w:themeShade="80"/>
        </w:rPr>
        <w:t>short, medium and long term</w:t>
      </w:r>
      <w:r>
        <w:rPr>
          <w:color w:val="1F4E79" w:themeColor="accent1" w:themeShade="80"/>
        </w:rPr>
        <w:t xml:space="preserve"> </w:t>
      </w:r>
      <w:r w:rsidRPr="00F357A8">
        <w:rPr>
          <w:color w:val="1F4E79" w:themeColor="accent1" w:themeShade="80"/>
        </w:rPr>
        <w:t xml:space="preserve">is critical for </w:t>
      </w:r>
      <w:r>
        <w:rPr>
          <w:color w:val="1F4E79" w:themeColor="accent1" w:themeShade="80"/>
        </w:rPr>
        <w:t xml:space="preserve">investors to determine whether to invest in particular issuers and their voting intentions on issuer transactions. </w:t>
      </w:r>
    </w:p>
    <w:p w:rsidR="00620D94" w:rsidRDefault="00620D94" w:rsidP="00620D94">
      <w:pPr>
        <w:ind w:left="-270" w:firstLine="90"/>
        <w:rPr>
          <w:b/>
        </w:rPr>
      </w:pPr>
    </w:p>
    <w:p w:rsidR="00620D94" w:rsidRPr="00620D94" w:rsidRDefault="00620D94" w:rsidP="003F5AA3">
      <w:pPr>
        <w:rPr>
          <w:b/>
          <w:i/>
        </w:rPr>
      </w:pPr>
      <w:r>
        <w:rPr>
          <w:b/>
          <w:noProof/>
          <w:lang w:val="en-US"/>
        </w:rPr>
        <mc:AlternateContent>
          <mc:Choice Requires="wps">
            <w:drawing>
              <wp:anchor distT="0" distB="0" distL="114300" distR="114300" simplePos="0" relativeHeight="251642880" behindDoc="0" locked="0" layoutInCell="1" allowOverlap="1" wp14:anchorId="102F8882" wp14:editId="0A94A564">
                <wp:simplePos x="0" y="0"/>
                <wp:positionH relativeFrom="margin">
                  <wp:align>center</wp:align>
                </wp:positionH>
                <wp:positionV relativeFrom="paragraph">
                  <wp:posOffset>-66675</wp:posOffset>
                </wp:positionV>
                <wp:extent cx="6267450" cy="933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26745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997BC6" id="Rectangle 5" o:spid="_x0000_s1026" style="position:absolute;margin-left:0;margin-top:-5.25pt;width:493.5pt;height:7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" filled="f" strokecolor="#1f4d78 [1604]" strokeweight="1pt">
                <w10:wrap anchorx="margin"/>
              </v:rect>
            </w:pict>
          </mc:Fallback>
        </mc:AlternateContent>
      </w:r>
      <w:r w:rsidRPr="00620D94">
        <w:rPr>
          <w:b/>
          <w:i/>
        </w:rPr>
        <w:t xml:space="preserve">Question 4 </w:t>
      </w:r>
    </w:p>
    <w:p w:rsidR="00620D94" w:rsidRPr="00620D94" w:rsidRDefault="00620D94" w:rsidP="003F5AA3">
      <w:pPr>
        <w:pStyle w:val="BodyTextIndent"/>
        <w:ind w:left="0"/>
      </w:pPr>
      <w:r w:rsidRPr="00620D94">
        <w:t>Do you agree that issuers may opt to disclose the actual and potential effects of climate-related opportunities they may have identified in response to climate-related risks disclosed as set out in paragraph 3 of Part D of the Proposed Appendix 27? Please provide reasons for your views.</w:t>
      </w:r>
    </w:p>
    <w:p w:rsidR="00620D94" w:rsidRDefault="00620D94" w:rsidP="003F5AA3">
      <w:pPr>
        <w:rPr>
          <w:b/>
        </w:rPr>
      </w:pPr>
    </w:p>
    <w:p w:rsidR="00115B98" w:rsidRDefault="00115B98" w:rsidP="00115B98">
      <w:pPr>
        <w:ind w:left="-270"/>
        <w:rPr>
          <w:b/>
        </w:rPr>
      </w:pPr>
      <w:r>
        <w:rPr>
          <w:b/>
        </w:rPr>
        <w:t>Charltons’ Response:</w:t>
      </w:r>
    </w:p>
    <w:p w:rsidR="00115B98" w:rsidRPr="00F357A8" w:rsidRDefault="00115B98" w:rsidP="00115B98">
      <w:pPr>
        <w:ind w:left="-270"/>
        <w:rPr>
          <w:color w:val="1F4E79" w:themeColor="accent1" w:themeShade="80"/>
        </w:rPr>
      </w:pPr>
      <w:r>
        <w:rPr>
          <w:color w:val="1F4E79" w:themeColor="accent1" w:themeShade="80"/>
        </w:rPr>
        <w:t>Yes</w:t>
      </w:r>
      <w:r w:rsidRPr="00F357A8">
        <w:rPr>
          <w:color w:val="1F4E79" w:themeColor="accent1" w:themeShade="80"/>
        </w:rPr>
        <w:t xml:space="preserve">. We appreciate the consideration and leeway given to Hong Kong </w:t>
      </w:r>
      <w:r>
        <w:rPr>
          <w:color w:val="1F4E79" w:themeColor="accent1" w:themeShade="80"/>
        </w:rPr>
        <w:t>issuer</w:t>
      </w:r>
      <w:r w:rsidRPr="00F357A8">
        <w:rPr>
          <w:color w:val="1F4E79" w:themeColor="accent1" w:themeShade="80"/>
        </w:rPr>
        <w:t>s to disclose climate-related opportunities only if they are confident in their ability to provide transparent and comprehensive answers.</w:t>
      </w:r>
    </w:p>
    <w:p w:rsidR="003F5AA3" w:rsidRDefault="000F25B5" w:rsidP="000F25B5">
      <w:pPr>
        <w:ind w:left="-360" w:firstLine="360"/>
        <w:rPr>
          <w:b/>
        </w:rPr>
      </w:pPr>
      <w:r>
        <w:rPr>
          <w:b/>
          <w:noProof/>
          <w:lang w:val="en-US"/>
        </w:rPr>
        <mc:AlternateContent>
          <mc:Choice Requires="wps">
            <w:drawing>
              <wp:anchor distT="0" distB="0" distL="114300" distR="114300" simplePos="0" relativeHeight="251643904" behindDoc="0" locked="0" layoutInCell="1" allowOverlap="1" wp14:anchorId="6951A96F" wp14:editId="7CDDED26">
                <wp:simplePos x="0" y="0"/>
                <wp:positionH relativeFrom="margin">
                  <wp:align>center</wp:align>
                </wp:positionH>
                <wp:positionV relativeFrom="paragraph">
                  <wp:posOffset>213360</wp:posOffset>
                </wp:positionV>
                <wp:extent cx="6267450" cy="971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67450"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89ADB4" id="Rectangle 6" o:spid="_x0000_s1026" style="position:absolute;margin-left:0;margin-top:16.8pt;width:493.5pt;height:7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" filled="f" strokecolor="#1f4d78 [1604]" strokeweight="1pt">
                <w10:wrap anchorx="margin"/>
              </v:rect>
            </w:pict>
          </mc:Fallback>
        </mc:AlternateContent>
      </w:r>
    </w:p>
    <w:p w:rsidR="000F25B5" w:rsidRPr="000F25B5" w:rsidRDefault="000F25B5" w:rsidP="000F25B5">
      <w:pPr>
        <w:rPr>
          <w:b/>
          <w:i/>
        </w:rPr>
      </w:pPr>
      <w:r w:rsidRPr="000F25B5">
        <w:rPr>
          <w:b/>
          <w:i/>
        </w:rPr>
        <w:t xml:space="preserve">Question 5 </w:t>
      </w:r>
      <w:r w:rsidRPr="000F25B5">
        <w:rPr>
          <w:b/>
          <w:i/>
        </w:rPr>
        <w:tab/>
      </w:r>
    </w:p>
    <w:p w:rsidR="000F25B5" w:rsidRPr="000F25B5" w:rsidRDefault="000F25B5" w:rsidP="000F25B5">
      <w:pPr>
        <w:rPr>
          <w:i/>
        </w:rPr>
      </w:pPr>
      <w:r w:rsidRPr="000F25B5">
        <w:rPr>
          <w:i/>
        </w:rPr>
        <w:t>Do you agree that an issuer shall consider the applicability of and disclose the metrics when assessing and making disclosure of climate-related risks and opportunities as set out in paragraph 4 of Part D of the Proposed Appendix 27? Please provide reasons for your views.</w:t>
      </w:r>
    </w:p>
    <w:p w:rsidR="000F25B5" w:rsidRDefault="000F25B5" w:rsidP="003F5AA3">
      <w:pPr>
        <w:rPr>
          <w:b/>
        </w:rPr>
      </w:pPr>
    </w:p>
    <w:p w:rsidR="00115B98" w:rsidRDefault="00115B98" w:rsidP="00115B98">
      <w:pPr>
        <w:ind w:left="-180" w:hanging="90"/>
        <w:rPr>
          <w:b/>
        </w:rPr>
      </w:pPr>
      <w:r>
        <w:rPr>
          <w:b/>
        </w:rPr>
        <w:t>Charltons’ Response:</w:t>
      </w:r>
    </w:p>
    <w:p w:rsidR="00115B98" w:rsidRDefault="00115B98" w:rsidP="00115B98">
      <w:pPr>
        <w:ind w:left="-284"/>
        <w:jc w:val="both"/>
      </w:pPr>
      <w:r>
        <w:rPr>
          <w:color w:val="1F4E79" w:themeColor="accent1" w:themeShade="80"/>
        </w:rPr>
        <w:t>Yes. We consider it important that issuers turn their mind to whether industry-based disclosure requirements prescribed under other international ESG reporting frameworks could apply to them and that they have the option of providing disclosure according to those frameworks if they consider it appropriate</w:t>
      </w:r>
      <w:r w:rsidRPr="00A56618">
        <w:rPr>
          <w:color w:val="1F4E79" w:themeColor="accent1" w:themeShade="80"/>
        </w:rPr>
        <w:t>.</w:t>
      </w:r>
      <w:r w:rsidRPr="00A56618">
        <w:t xml:space="preserve"> </w:t>
      </w:r>
    </w:p>
    <w:p w:rsidR="00115B98" w:rsidRPr="00A56618" w:rsidRDefault="00115B98" w:rsidP="00115B98">
      <w:pPr>
        <w:ind w:left="-284"/>
        <w:jc w:val="both"/>
      </w:pPr>
    </w:p>
    <w:p w:rsidR="00260A90" w:rsidRDefault="00260A90" w:rsidP="00E6772B">
      <w:pPr>
        <w:ind w:left="-180" w:hanging="90"/>
        <w:rPr>
          <w:b/>
        </w:rPr>
      </w:pPr>
    </w:p>
    <w:p w:rsidR="00260A90" w:rsidRDefault="00260A90" w:rsidP="00E6772B">
      <w:pPr>
        <w:ind w:left="-180" w:hanging="90"/>
        <w:rPr>
          <w:b/>
        </w:rPr>
      </w:pPr>
    </w:p>
    <w:p w:rsidR="00E6772B" w:rsidRDefault="00E6772B" w:rsidP="000F25B5">
      <w:pPr>
        <w:ind w:left="-360"/>
        <w:rPr>
          <w:b/>
        </w:rPr>
      </w:pPr>
      <w:r>
        <w:rPr>
          <w:b/>
          <w:noProof/>
          <w:lang w:val="en-US"/>
        </w:rPr>
        <w:lastRenderedPageBreak/>
        <mc:AlternateContent>
          <mc:Choice Requires="wps">
            <w:drawing>
              <wp:anchor distT="0" distB="0" distL="114300" distR="114300" simplePos="0" relativeHeight="251644928" behindDoc="0" locked="0" layoutInCell="1" allowOverlap="1" wp14:anchorId="5DC7780F" wp14:editId="4855C645">
                <wp:simplePos x="0" y="0"/>
                <wp:positionH relativeFrom="margin">
                  <wp:align>center</wp:align>
                </wp:positionH>
                <wp:positionV relativeFrom="paragraph">
                  <wp:posOffset>226695</wp:posOffset>
                </wp:positionV>
                <wp:extent cx="6267450" cy="971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267450"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5A2C39" id="Rectangle 7" o:spid="_x0000_s1026" style="position:absolute;margin-left:0;margin-top:17.85pt;width:493.5pt;height:7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" filled="f" strokecolor="#1f4d78 [1604]" strokeweight="1pt">
                <w10:wrap anchorx="margin"/>
              </v:rect>
            </w:pict>
          </mc:Fallback>
        </mc:AlternateContent>
      </w:r>
    </w:p>
    <w:p w:rsidR="000F25B5" w:rsidRPr="000F25B5" w:rsidRDefault="000F25B5" w:rsidP="000F25B5">
      <w:pPr>
        <w:rPr>
          <w:b/>
          <w:i/>
        </w:rPr>
      </w:pPr>
      <w:r w:rsidRPr="000F25B5">
        <w:rPr>
          <w:b/>
          <w:i/>
        </w:rPr>
        <w:t xml:space="preserve">Question 6 </w:t>
      </w:r>
      <w:r w:rsidRPr="000F25B5">
        <w:rPr>
          <w:b/>
          <w:i/>
        </w:rPr>
        <w:tab/>
      </w:r>
    </w:p>
    <w:p w:rsidR="000F25B5" w:rsidRPr="000F25B5" w:rsidRDefault="000F25B5" w:rsidP="000F25B5">
      <w:pPr>
        <w:pStyle w:val="BodyText2"/>
        <w:rPr>
          <w:lang w:val="en-GB"/>
        </w:rPr>
      </w:pPr>
      <w:r w:rsidRPr="000F25B5">
        <w:rPr>
          <w:lang w:val="en-GB"/>
        </w:rPr>
        <w:t>Do you agree to require disclosure of how the issuer is responding to climate-related risks and, where an issuer chooses to, any climate-related opportunities as set out in paragraph 5 of Part D of the Proposed Appendix 27? Please provide reasons for your views.</w:t>
      </w:r>
    </w:p>
    <w:p w:rsidR="000F25B5" w:rsidRDefault="000F25B5" w:rsidP="003F5AA3">
      <w:pPr>
        <w:rPr>
          <w:b/>
        </w:rPr>
      </w:pPr>
    </w:p>
    <w:p w:rsidR="005E2950" w:rsidRDefault="005E2950" w:rsidP="005E2950">
      <w:pPr>
        <w:ind w:left="-90" w:hanging="180"/>
        <w:rPr>
          <w:b/>
        </w:rPr>
      </w:pPr>
      <w:r>
        <w:rPr>
          <w:b/>
        </w:rPr>
        <w:t>Charltons’ Response:</w:t>
      </w:r>
    </w:p>
    <w:p w:rsidR="00A56618" w:rsidRPr="00E85829" w:rsidRDefault="005E2950" w:rsidP="003771AE">
      <w:pPr>
        <w:ind w:left="-270"/>
        <w:jc w:val="both"/>
        <w:rPr>
          <w:color w:val="1F4E79" w:themeColor="accent1" w:themeShade="80"/>
        </w:rPr>
      </w:pPr>
      <w:r>
        <w:rPr>
          <w:color w:val="1F4E79" w:themeColor="accent1" w:themeShade="80"/>
        </w:rPr>
        <w:t>Yes</w:t>
      </w:r>
      <w:r w:rsidRPr="00E85829">
        <w:rPr>
          <w:color w:val="1F4E79" w:themeColor="accent1" w:themeShade="80"/>
        </w:rPr>
        <w:t>. While we note that some issuers may face challenges in disclosing exact estimates of capital to be allocated to f</w:t>
      </w:r>
      <w:r>
        <w:rPr>
          <w:color w:val="1F4E79" w:themeColor="accent1" w:themeShade="80"/>
        </w:rPr>
        <w:t>unding</w:t>
      </w:r>
      <w:r w:rsidRPr="00E85829">
        <w:rPr>
          <w:color w:val="1F4E79" w:themeColor="accent1" w:themeShade="80"/>
        </w:rPr>
        <w:t xml:space="preserve"> adaptation to climat</w:t>
      </w:r>
      <w:r>
        <w:rPr>
          <w:color w:val="1F4E79" w:themeColor="accent1" w:themeShade="80"/>
        </w:rPr>
        <w:t>e-related risks, we believe that issuers</w:t>
      </w:r>
      <w:r w:rsidRPr="00E85829">
        <w:rPr>
          <w:color w:val="1F4E79" w:themeColor="accent1" w:themeShade="80"/>
        </w:rPr>
        <w:t xml:space="preserve"> and investors will greatly benefit from the clarity </w:t>
      </w:r>
      <w:r>
        <w:rPr>
          <w:color w:val="1F4E79" w:themeColor="accent1" w:themeShade="80"/>
        </w:rPr>
        <w:t>provided so long as issuers are</w:t>
      </w:r>
      <w:r w:rsidRPr="00E85829">
        <w:rPr>
          <w:color w:val="1F4E79" w:themeColor="accent1" w:themeShade="80"/>
        </w:rPr>
        <w:t xml:space="preserve"> </w:t>
      </w:r>
      <w:r>
        <w:rPr>
          <w:color w:val="1F4E79" w:themeColor="accent1" w:themeShade="80"/>
        </w:rPr>
        <w:t>allowed</w:t>
      </w:r>
      <w:r w:rsidRPr="00E85829">
        <w:rPr>
          <w:color w:val="1F4E79" w:themeColor="accent1" w:themeShade="80"/>
        </w:rPr>
        <w:t xml:space="preserve"> sufficient time to </w:t>
      </w:r>
      <w:r>
        <w:rPr>
          <w:color w:val="1F4E79" w:themeColor="accent1" w:themeShade="80"/>
        </w:rPr>
        <w:t xml:space="preserve">develop </w:t>
      </w:r>
      <w:r w:rsidRPr="00E85829">
        <w:rPr>
          <w:color w:val="1F4E79" w:themeColor="accent1" w:themeShade="80"/>
        </w:rPr>
        <w:t xml:space="preserve">confidence </w:t>
      </w:r>
      <w:r>
        <w:rPr>
          <w:color w:val="1F4E79" w:themeColor="accent1" w:themeShade="80"/>
        </w:rPr>
        <w:t>in their ability to</w:t>
      </w:r>
      <w:r w:rsidRPr="00E85829">
        <w:rPr>
          <w:color w:val="1F4E79" w:themeColor="accent1" w:themeShade="80"/>
        </w:rPr>
        <w:t xml:space="preserve"> deliver</w:t>
      </w:r>
      <w:r>
        <w:rPr>
          <w:color w:val="1F4E79" w:themeColor="accent1" w:themeShade="80"/>
        </w:rPr>
        <w:t xml:space="preserve"> this information</w:t>
      </w:r>
      <w:r w:rsidRPr="00E85829">
        <w:rPr>
          <w:color w:val="1F4E79" w:themeColor="accent1" w:themeShade="80"/>
        </w:rPr>
        <w:t>.</w:t>
      </w:r>
    </w:p>
    <w:p w:rsidR="00E6772B" w:rsidRDefault="00E6772B" w:rsidP="00E6772B">
      <w:pPr>
        <w:ind w:left="-90" w:hanging="180"/>
        <w:rPr>
          <w:b/>
        </w:rPr>
      </w:pPr>
      <w:r>
        <w:rPr>
          <w:b/>
          <w:noProof/>
          <w:lang w:val="en-US"/>
        </w:rPr>
        <mc:AlternateContent>
          <mc:Choice Requires="wps">
            <w:drawing>
              <wp:anchor distT="0" distB="0" distL="114300" distR="114300" simplePos="0" relativeHeight="251645952" behindDoc="0" locked="0" layoutInCell="1" allowOverlap="1" wp14:anchorId="757B65EA" wp14:editId="1A01B088">
                <wp:simplePos x="0" y="0"/>
                <wp:positionH relativeFrom="margin">
                  <wp:align>center</wp:align>
                </wp:positionH>
                <wp:positionV relativeFrom="paragraph">
                  <wp:posOffset>250190</wp:posOffset>
                </wp:positionV>
                <wp:extent cx="6267450" cy="771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26745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BE18C5" id="Rectangle 8" o:spid="_x0000_s1026" style="position:absolute;margin-left:0;margin-top:19.7pt;width:493.5pt;height:60.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" filled="f" strokecolor="#1f4d78 [1604]" strokeweight="1pt">
                <w10:wrap anchorx="margin"/>
              </v:rect>
            </w:pict>
          </mc:Fallback>
        </mc:AlternateContent>
      </w:r>
    </w:p>
    <w:p w:rsidR="00E6772B" w:rsidRPr="00E6772B" w:rsidRDefault="00E6772B" w:rsidP="00E6772B">
      <w:pPr>
        <w:rPr>
          <w:b/>
          <w:i/>
        </w:rPr>
      </w:pPr>
      <w:r w:rsidRPr="00E6772B">
        <w:rPr>
          <w:b/>
          <w:i/>
        </w:rPr>
        <w:t xml:space="preserve">Question 7 </w:t>
      </w:r>
      <w:r w:rsidRPr="00E6772B">
        <w:rPr>
          <w:b/>
          <w:i/>
        </w:rPr>
        <w:tab/>
      </w:r>
    </w:p>
    <w:p w:rsidR="00E6772B" w:rsidRPr="00E6772B" w:rsidRDefault="00E6772B" w:rsidP="00E6772B">
      <w:pPr>
        <w:rPr>
          <w:i/>
        </w:rPr>
      </w:pPr>
      <w:r w:rsidRPr="00E6772B">
        <w:rPr>
          <w:i/>
        </w:rPr>
        <w:t xml:space="preserve">Do you agree to require disclosure of climate-related targets set by the issuer as set out in paragraph 6 of Part D of the Proposed Appendix 27? Please provide reasons for your views. </w:t>
      </w:r>
    </w:p>
    <w:p w:rsidR="00E6772B" w:rsidRDefault="00E6772B" w:rsidP="003F5AA3">
      <w:pPr>
        <w:rPr>
          <w:b/>
        </w:rPr>
      </w:pPr>
    </w:p>
    <w:p w:rsidR="007A5094" w:rsidRDefault="007A5094" w:rsidP="007A5094">
      <w:pPr>
        <w:ind w:left="-90" w:hanging="180"/>
        <w:rPr>
          <w:b/>
        </w:rPr>
      </w:pPr>
      <w:r>
        <w:rPr>
          <w:b/>
        </w:rPr>
        <w:t>Charltons’ Response:</w:t>
      </w:r>
    </w:p>
    <w:p w:rsidR="007A5094" w:rsidRPr="001C591F" w:rsidRDefault="007A5094" w:rsidP="007A5094">
      <w:pPr>
        <w:ind w:left="-270"/>
        <w:jc w:val="both"/>
        <w:rPr>
          <w:color w:val="1F4E79" w:themeColor="accent1" w:themeShade="80"/>
        </w:rPr>
      </w:pPr>
      <w:r>
        <w:rPr>
          <w:color w:val="1F4E79" w:themeColor="accent1" w:themeShade="80"/>
        </w:rPr>
        <w:t>Yes</w:t>
      </w:r>
      <w:r w:rsidRPr="001C591F">
        <w:rPr>
          <w:color w:val="1F4E79" w:themeColor="accent1" w:themeShade="80"/>
        </w:rPr>
        <w:t>. We appreciate the adaptation of the ISSB standards and provision of alternative disclosure of work plans and progress report for issuers that do not yet have specific and quantitative objectives and/or third party validation for their targets and relevant time horizons.</w:t>
      </w:r>
    </w:p>
    <w:p w:rsidR="00E6772B" w:rsidRDefault="00E6772B" w:rsidP="003F5AA3">
      <w:pPr>
        <w:rPr>
          <w:b/>
        </w:rPr>
      </w:pPr>
      <w:r>
        <w:rPr>
          <w:b/>
          <w:noProof/>
          <w:lang w:val="en-US"/>
        </w:rPr>
        <mc:AlternateContent>
          <mc:Choice Requires="wps">
            <w:drawing>
              <wp:anchor distT="0" distB="0" distL="114300" distR="114300" simplePos="0" relativeHeight="251646976" behindDoc="0" locked="0" layoutInCell="1" allowOverlap="1" wp14:anchorId="797F930B" wp14:editId="2E3917FD">
                <wp:simplePos x="0" y="0"/>
                <wp:positionH relativeFrom="margin">
                  <wp:align>center</wp:align>
                </wp:positionH>
                <wp:positionV relativeFrom="paragraph">
                  <wp:posOffset>228600</wp:posOffset>
                </wp:positionV>
                <wp:extent cx="6267450" cy="933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26745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222422" id="Rectangle 9" o:spid="_x0000_s1026" style="position:absolute;margin-left:0;margin-top:18pt;width:493.5pt;height:7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" filled="f" strokecolor="#1f4d78 [1604]" strokeweight="1pt">
                <w10:wrap anchorx="margin"/>
              </v:rect>
            </w:pict>
          </mc:Fallback>
        </mc:AlternateContent>
      </w:r>
    </w:p>
    <w:p w:rsidR="00E6772B" w:rsidRPr="00E6772B" w:rsidRDefault="00E6772B" w:rsidP="00E6772B">
      <w:pPr>
        <w:rPr>
          <w:b/>
          <w:i/>
        </w:rPr>
      </w:pPr>
      <w:r w:rsidRPr="00E6772B">
        <w:rPr>
          <w:b/>
          <w:i/>
        </w:rPr>
        <w:t xml:space="preserve">Question 8 </w:t>
      </w:r>
      <w:r w:rsidRPr="00E6772B">
        <w:rPr>
          <w:b/>
          <w:i/>
        </w:rPr>
        <w:tab/>
      </w:r>
    </w:p>
    <w:p w:rsidR="00E6772B" w:rsidRPr="00E6772B" w:rsidRDefault="00E6772B" w:rsidP="00E6772B">
      <w:pPr>
        <w:pStyle w:val="BodyText2"/>
        <w:rPr>
          <w:lang w:val="en-GB"/>
        </w:rPr>
      </w:pPr>
      <w:r w:rsidRPr="00E6772B">
        <w:rPr>
          <w:lang w:val="en-GB"/>
        </w:rPr>
        <w:t>Do you agree that where an issuer has yet to disclose climate-related targets, it should make alternative disclosures as set out in note 2 to paragraph 6 of Part D of the Proposed Appendix 27? Please provide reasons for your views.</w:t>
      </w:r>
    </w:p>
    <w:p w:rsidR="00E6772B" w:rsidRDefault="00E6772B" w:rsidP="003F5AA3">
      <w:pPr>
        <w:rPr>
          <w:b/>
        </w:rPr>
      </w:pPr>
    </w:p>
    <w:p w:rsidR="0036159C" w:rsidRDefault="0036159C" w:rsidP="0036159C">
      <w:pPr>
        <w:ind w:left="-90" w:hanging="180"/>
        <w:rPr>
          <w:b/>
        </w:rPr>
      </w:pPr>
      <w:r>
        <w:rPr>
          <w:b/>
        </w:rPr>
        <w:t>Charltons’ Response:</w:t>
      </w:r>
    </w:p>
    <w:p w:rsidR="00C121CA" w:rsidRDefault="00C121CA" w:rsidP="00C121CA">
      <w:pPr>
        <w:ind w:left="-270"/>
        <w:jc w:val="both"/>
        <w:rPr>
          <w:color w:val="1F4E79" w:themeColor="accent1" w:themeShade="80"/>
        </w:rPr>
      </w:pPr>
      <w:r>
        <w:rPr>
          <w:color w:val="1F4E79" w:themeColor="accent1" w:themeShade="80"/>
        </w:rPr>
        <w:t>Yes</w:t>
      </w:r>
      <w:r w:rsidRPr="0099705F">
        <w:rPr>
          <w:color w:val="1F4E79" w:themeColor="accent1" w:themeShade="80"/>
        </w:rPr>
        <w:t>, as elabo</w:t>
      </w:r>
      <w:r>
        <w:rPr>
          <w:color w:val="1F4E79" w:themeColor="accent1" w:themeShade="80"/>
        </w:rPr>
        <w:t>rated in our response to Question 7, we consider this to be a useful adaptation to the Hong Kong market context.</w:t>
      </w:r>
    </w:p>
    <w:p w:rsidR="0099705F" w:rsidRDefault="0099705F" w:rsidP="00E6772B">
      <w:pPr>
        <w:ind w:left="-90" w:hanging="180"/>
        <w:rPr>
          <w:color w:val="1F4E79" w:themeColor="accent1" w:themeShade="80"/>
        </w:rPr>
      </w:pPr>
    </w:p>
    <w:p w:rsidR="0099705F" w:rsidRDefault="0099705F" w:rsidP="00E6772B">
      <w:pPr>
        <w:ind w:left="-90" w:hanging="180"/>
        <w:rPr>
          <w:color w:val="1F4E79" w:themeColor="accent1" w:themeShade="80"/>
        </w:rPr>
      </w:pPr>
    </w:p>
    <w:p w:rsidR="0099705F" w:rsidRDefault="0099705F" w:rsidP="00E6772B">
      <w:pPr>
        <w:ind w:left="-90" w:hanging="180"/>
        <w:rPr>
          <w:color w:val="1F4E79" w:themeColor="accent1" w:themeShade="80"/>
        </w:rPr>
      </w:pPr>
    </w:p>
    <w:p w:rsidR="0099705F" w:rsidRPr="0099705F" w:rsidRDefault="0099705F" w:rsidP="00E6772B">
      <w:pPr>
        <w:ind w:left="-90" w:hanging="180"/>
        <w:rPr>
          <w:color w:val="1F4E79" w:themeColor="accent1" w:themeShade="80"/>
        </w:rPr>
      </w:pPr>
    </w:p>
    <w:p w:rsidR="00E6772B" w:rsidRDefault="00204943" w:rsidP="003F5AA3">
      <w:pPr>
        <w:rPr>
          <w:b/>
        </w:rPr>
      </w:pPr>
      <w:r>
        <w:rPr>
          <w:b/>
          <w:noProof/>
          <w:lang w:val="en-US"/>
        </w:rPr>
        <w:lastRenderedPageBreak/>
        <mc:AlternateContent>
          <mc:Choice Requires="wps">
            <w:drawing>
              <wp:anchor distT="0" distB="0" distL="114300" distR="114300" simplePos="0" relativeHeight="251648000" behindDoc="0" locked="0" layoutInCell="1" allowOverlap="1" wp14:anchorId="7AE35FDF" wp14:editId="7FE1DC3A">
                <wp:simplePos x="0" y="0"/>
                <wp:positionH relativeFrom="margin">
                  <wp:posOffset>-171450</wp:posOffset>
                </wp:positionH>
                <wp:positionV relativeFrom="paragraph">
                  <wp:posOffset>238125</wp:posOffset>
                </wp:positionV>
                <wp:extent cx="6267450" cy="990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26745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E42A0F" id="Rectangle 10" o:spid="_x0000_s1026" style="position:absolute;margin-left:-13.5pt;margin-top:18.75pt;width:493.5pt;height: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GCewIAAEYFAAAOAAAAZHJzL2Uyb0RvYy54bWysVE1v2zAMvQ/YfxB0X+0Ea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" filled="f" strokecolor="#1f4d78 [1604]" strokeweight="1pt">
                <w10:wrap anchorx="margin"/>
              </v:rect>
            </w:pict>
          </mc:Fallback>
        </mc:AlternateContent>
      </w:r>
    </w:p>
    <w:p w:rsidR="00204943" w:rsidRPr="00204943" w:rsidRDefault="00204943" w:rsidP="00204943">
      <w:pPr>
        <w:rPr>
          <w:b/>
          <w:i/>
        </w:rPr>
      </w:pPr>
      <w:r w:rsidRPr="00204943">
        <w:rPr>
          <w:b/>
          <w:i/>
        </w:rPr>
        <w:t xml:space="preserve">Question 9 </w:t>
      </w:r>
      <w:r w:rsidRPr="00204943">
        <w:rPr>
          <w:b/>
          <w:i/>
        </w:rPr>
        <w:tab/>
      </w:r>
    </w:p>
    <w:p w:rsidR="00204943" w:rsidRPr="00204943" w:rsidRDefault="00204943" w:rsidP="00204943">
      <w:pPr>
        <w:pStyle w:val="BodyText2"/>
        <w:rPr>
          <w:lang w:val="en-GB"/>
        </w:rPr>
      </w:pPr>
      <w:r w:rsidRPr="00204943">
        <w:rPr>
          <w:lang w:val="en-GB"/>
        </w:rPr>
        <w:t>Do you agree to require disclosure of progress made in the most recent reporting year in respect of plans disclosed as set out in paragraph 7 of Part D of the Proposed Appendix 27? Please provide reasons for your views.</w:t>
      </w:r>
    </w:p>
    <w:p w:rsidR="00E6772B" w:rsidRDefault="00E6772B" w:rsidP="003F5AA3">
      <w:pPr>
        <w:rPr>
          <w:b/>
        </w:rPr>
      </w:pPr>
    </w:p>
    <w:p w:rsidR="00C121CA" w:rsidRDefault="0036159C" w:rsidP="00C121CA">
      <w:pPr>
        <w:ind w:left="-90" w:hanging="180"/>
        <w:rPr>
          <w:b/>
        </w:rPr>
      </w:pPr>
      <w:r>
        <w:rPr>
          <w:b/>
        </w:rPr>
        <w:t>Charltons’ Response:</w:t>
      </w:r>
    </w:p>
    <w:p w:rsidR="00C121CA" w:rsidRPr="00C121CA" w:rsidRDefault="00C121CA" w:rsidP="00C121CA">
      <w:pPr>
        <w:ind w:left="-270"/>
        <w:rPr>
          <w:b/>
        </w:rPr>
      </w:pPr>
      <w:r>
        <w:rPr>
          <w:color w:val="1F4E79" w:themeColor="accent1" w:themeShade="80"/>
        </w:rPr>
        <w:t>Yes</w:t>
      </w:r>
      <w:r w:rsidRPr="00BF2C1A">
        <w:rPr>
          <w:color w:val="1F4E79" w:themeColor="accent1" w:themeShade="80"/>
        </w:rPr>
        <w:t xml:space="preserve">. Investors </w:t>
      </w:r>
      <w:r>
        <w:rPr>
          <w:color w:val="1F4E79" w:themeColor="accent1" w:themeShade="80"/>
        </w:rPr>
        <w:t xml:space="preserve">value </w:t>
      </w:r>
      <w:r w:rsidRPr="00BF2C1A">
        <w:rPr>
          <w:color w:val="1F4E79" w:themeColor="accent1" w:themeShade="80"/>
        </w:rPr>
        <w:t xml:space="preserve">the disclosure of </w:t>
      </w:r>
      <w:r>
        <w:rPr>
          <w:color w:val="1F4E79" w:themeColor="accent1" w:themeShade="80"/>
        </w:rPr>
        <w:t>i</w:t>
      </w:r>
      <w:r w:rsidRPr="00BF2C1A">
        <w:rPr>
          <w:color w:val="1F4E79" w:themeColor="accent1" w:themeShade="80"/>
        </w:rPr>
        <w:t>ssuers</w:t>
      </w:r>
      <w:r>
        <w:rPr>
          <w:color w:val="1F4E79" w:themeColor="accent1" w:themeShade="80"/>
        </w:rPr>
        <w:t xml:space="preserve">’ progress </w:t>
      </w:r>
      <w:r w:rsidRPr="00BF2C1A">
        <w:rPr>
          <w:color w:val="1F4E79" w:themeColor="accent1" w:themeShade="80"/>
        </w:rPr>
        <w:t xml:space="preserve">in </w:t>
      </w:r>
      <w:r>
        <w:rPr>
          <w:color w:val="1F4E79" w:themeColor="accent1" w:themeShade="80"/>
        </w:rPr>
        <w:t xml:space="preserve">implementing their </w:t>
      </w:r>
      <w:r w:rsidRPr="00BF2C1A">
        <w:rPr>
          <w:color w:val="1F4E79" w:themeColor="accent1" w:themeShade="80"/>
        </w:rPr>
        <w:t>plans</w:t>
      </w:r>
      <w:r>
        <w:rPr>
          <w:color w:val="1F4E79" w:themeColor="accent1" w:themeShade="80"/>
        </w:rPr>
        <w:t xml:space="preserve"> to counter climate-related risks</w:t>
      </w:r>
      <w:r w:rsidRPr="00BF2C1A">
        <w:rPr>
          <w:color w:val="1F4E79" w:themeColor="accent1" w:themeShade="80"/>
        </w:rPr>
        <w:t xml:space="preserve">. This information allows them to monitor and </w:t>
      </w:r>
      <w:r>
        <w:rPr>
          <w:color w:val="1F4E79" w:themeColor="accent1" w:themeShade="80"/>
        </w:rPr>
        <w:t>stay informed about issuers’</w:t>
      </w:r>
      <w:r w:rsidRPr="00BF2C1A">
        <w:rPr>
          <w:color w:val="1F4E79" w:themeColor="accent1" w:themeShade="80"/>
        </w:rPr>
        <w:t xml:space="preserve"> progress in</w:t>
      </w:r>
      <w:r>
        <w:rPr>
          <w:color w:val="1F4E79" w:themeColor="accent1" w:themeShade="80"/>
        </w:rPr>
        <w:t xml:space="preserve"> addressing the climate-related risks affecting issuers which is crucial to investors’</w:t>
      </w:r>
      <w:r w:rsidRPr="00BF2C1A">
        <w:rPr>
          <w:color w:val="1F4E79" w:themeColor="accent1" w:themeShade="80"/>
        </w:rPr>
        <w:t xml:space="preserve"> </w:t>
      </w:r>
      <w:r>
        <w:rPr>
          <w:color w:val="1F4E79" w:themeColor="accent1" w:themeShade="80"/>
        </w:rPr>
        <w:t xml:space="preserve">investment </w:t>
      </w:r>
      <w:r w:rsidRPr="00BF2C1A">
        <w:rPr>
          <w:color w:val="1F4E79" w:themeColor="accent1" w:themeShade="80"/>
        </w:rPr>
        <w:t>evaluation</w:t>
      </w:r>
      <w:r>
        <w:rPr>
          <w:color w:val="1F4E79" w:themeColor="accent1" w:themeShade="80"/>
        </w:rPr>
        <w:t>.</w:t>
      </w:r>
    </w:p>
    <w:p w:rsidR="00204943" w:rsidRDefault="00204943" w:rsidP="003F5AA3">
      <w:pPr>
        <w:rPr>
          <w:b/>
        </w:rPr>
      </w:pPr>
      <w:r>
        <w:rPr>
          <w:b/>
          <w:noProof/>
          <w:lang w:val="en-US"/>
        </w:rPr>
        <mc:AlternateContent>
          <mc:Choice Requires="wps">
            <w:drawing>
              <wp:anchor distT="0" distB="0" distL="114300" distR="114300" simplePos="0" relativeHeight="251649024" behindDoc="0" locked="0" layoutInCell="1" allowOverlap="1" wp14:anchorId="3102E2F0" wp14:editId="56C8D765">
                <wp:simplePos x="0" y="0"/>
                <wp:positionH relativeFrom="margin">
                  <wp:posOffset>-171450</wp:posOffset>
                </wp:positionH>
                <wp:positionV relativeFrom="paragraph">
                  <wp:posOffset>222885</wp:posOffset>
                </wp:positionV>
                <wp:extent cx="6267450" cy="762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26745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0417E0" id="Rectangle 11" o:spid="_x0000_s1026" style="position:absolute;margin-left:-13.5pt;margin-top:17.55pt;width:493.5pt;height:6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" filled="f" strokecolor="#1f4d78 [1604]" strokeweight="1pt">
                <w10:wrap anchorx="margin"/>
              </v:rect>
            </w:pict>
          </mc:Fallback>
        </mc:AlternateContent>
      </w:r>
    </w:p>
    <w:p w:rsidR="00204943" w:rsidRPr="00204943" w:rsidRDefault="00204943" w:rsidP="00204943">
      <w:pPr>
        <w:rPr>
          <w:b/>
          <w:i/>
        </w:rPr>
      </w:pPr>
      <w:r w:rsidRPr="00204943">
        <w:rPr>
          <w:b/>
          <w:i/>
        </w:rPr>
        <w:t xml:space="preserve">Question 10 </w:t>
      </w:r>
      <w:r w:rsidRPr="00204943">
        <w:rPr>
          <w:b/>
          <w:i/>
        </w:rPr>
        <w:tab/>
      </w:r>
    </w:p>
    <w:p w:rsidR="00204943" w:rsidRPr="00204943" w:rsidRDefault="00204943" w:rsidP="00204943">
      <w:pPr>
        <w:rPr>
          <w:i/>
        </w:rPr>
      </w:pPr>
      <w:r w:rsidRPr="00204943">
        <w:rPr>
          <w:i/>
        </w:rPr>
        <w:t xml:space="preserve">Do you agree to require discussion of the issuer’s climate resilience as set out in paragraph 8 of Part D of the Proposed Appendix 27? Please provide reasons for your views. </w:t>
      </w:r>
    </w:p>
    <w:p w:rsidR="00204943" w:rsidRDefault="00204943" w:rsidP="003F5AA3">
      <w:pPr>
        <w:rPr>
          <w:b/>
        </w:rPr>
      </w:pPr>
    </w:p>
    <w:p w:rsidR="0036159C" w:rsidRDefault="0036159C" w:rsidP="0036159C">
      <w:pPr>
        <w:ind w:left="-90" w:hanging="180"/>
        <w:rPr>
          <w:b/>
        </w:rPr>
      </w:pPr>
      <w:r>
        <w:rPr>
          <w:b/>
        </w:rPr>
        <w:t>Charltons’ Response:</w:t>
      </w:r>
    </w:p>
    <w:p w:rsidR="00C121CA" w:rsidRPr="00F77295" w:rsidRDefault="00C121CA" w:rsidP="00C121CA">
      <w:pPr>
        <w:ind w:left="-270"/>
        <w:rPr>
          <w:color w:val="1F4E79" w:themeColor="accent1" w:themeShade="80"/>
        </w:rPr>
      </w:pPr>
      <w:r>
        <w:rPr>
          <w:color w:val="1F4E79" w:themeColor="accent1" w:themeShade="80"/>
        </w:rPr>
        <w:t>Yes</w:t>
      </w:r>
      <w:r w:rsidRPr="00F77295">
        <w:rPr>
          <w:color w:val="1F4E79" w:themeColor="accent1" w:themeShade="80"/>
        </w:rPr>
        <w:t>. It is importan</w:t>
      </w:r>
      <w:r>
        <w:rPr>
          <w:color w:val="1F4E79" w:themeColor="accent1" w:themeShade="80"/>
        </w:rPr>
        <w:t>t</w:t>
      </w:r>
      <w:r w:rsidRPr="00F77295">
        <w:rPr>
          <w:color w:val="1F4E79" w:themeColor="accent1" w:themeShade="80"/>
        </w:rPr>
        <w:t xml:space="preserve"> </w:t>
      </w:r>
      <w:r>
        <w:rPr>
          <w:color w:val="1F4E79" w:themeColor="accent1" w:themeShade="80"/>
        </w:rPr>
        <w:t>that issuers and</w:t>
      </w:r>
      <w:r w:rsidRPr="00F77295">
        <w:rPr>
          <w:color w:val="1F4E79" w:themeColor="accent1" w:themeShade="80"/>
        </w:rPr>
        <w:t xml:space="preserve"> investors </w:t>
      </w:r>
      <w:r>
        <w:rPr>
          <w:color w:val="1F4E79" w:themeColor="accent1" w:themeShade="80"/>
        </w:rPr>
        <w:t xml:space="preserve">are informed about issuers’ </w:t>
      </w:r>
      <w:r w:rsidRPr="00F77295">
        <w:rPr>
          <w:color w:val="1F4E79" w:themeColor="accent1" w:themeShade="80"/>
        </w:rPr>
        <w:t>resilience</w:t>
      </w:r>
      <w:r>
        <w:rPr>
          <w:color w:val="1F4E79" w:themeColor="accent1" w:themeShade="80"/>
        </w:rPr>
        <w:t xml:space="preserve"> to climate-change related developments</w:t>
      </w:r>
      <w:r w:rsidRPr="00F77295">
        <w:rPr>
          <w:color w:val="1F4E79" w:themeColor="accent1" w:themeShade="80"/>
        </w:rPr>
        <w:t xml:space="preserve">. </w:t>
      </w:r>
      <w:r>
        <w:rPr>
          <w:color w:val="1F4E79" w:themeColor="accent1" w:themeShade="80"/>
        </w:rPr>
        <w:t xml:space="preserve">It is particularly important that issuers’ have strategies in place to address the effects on their business of their transition to a lower-carbon economy and that these are disclosed to investors. </w:t>
      </w:r>
    </w:p>
    <w:p w:rsidR="00204943" w:rsidRPr="00C121CA" w:rsidRDefault="00204943" w:rsidP="00C121CA">
      <w:pPr>
        <w:ind w:left="-270"/>
        <w:rPr>
          <w:color w:val="1F4E79" w:themeColor="accent1" w:themeShade="80"/>
        </w:rPr>
      </w:pPr>
      <w:r>
        <w:rPr>
          <w:b/>
          <w:noProof/>
          <w:lang w:val="en-US"/>
        </w:rPr>
        <mc:AlternateContent>
          <mc:Choice Requires="wps">
            <w:drawing>
              <wp:anchor distT="0" distB="0" distL="114300" distR="114300" simplePos="0" relativeHeight="251650048" behindDoc="0" locked="0" layoutInCell="1" allowOverlap="1" wp14:anchorId="5B01DA15" wp14:editId="71182C72">
                <wp:simplePos x="0" y="0"/>
                <wp:positionH relativeFrom="margin">
                  <wp:align>center</wp:align>
                </wp:positionH>
                <wp:positionV relativeFrom="paragraph">
                  <wp:posOffset>249555</wp:posOffset>
                </wp:positionV>
                <wp:extent cx="6267450" cy="923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267450"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E871D6" id="Rectangle 12" o:spid="_x0000_s1026" style="position:absolute;margin-left:0;margin-top:19.65pt;width:493.5pt;height:72.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" filled="f" strokecolor="#1f4d78 [1604]" strokeweight="1pt">
                <w10:wrap anchorx="margin"/>
              </v:rect>
            </w:pict>
          </mc:Fallback>
        </mc:AlternateContent>
      </w:r>
    </w:p>
    <w:p w:rsidR="00204943" w:rsidRPr="00204943" w:rsidRDefault="00204943" w:rsidP="00204943">
      <w:pPr>
        <w:rPr>
          <w:b/>
          <w:i/>
        </w:rPr>
      </w:pPr>
      <w:r w:rsidRPr="00204943">
        <w:rPr>
          <w:b/>
          <w:i/>
        </w:rPr>
        <w:t>Question 11</w:t>
      </w:r>
      <w:r w:rsidRPr="00204943">
        <w:rPr>
          <w:b/>
          <w:i/>
        </w:rPr>
        <w:tab/>
      </w:r>
    </w:p>
    <w:p w:rsidR="00204943" w:rsidRPr="00204943" w:rsidRDefault="00204943" w:rsidP="00204943">
      <w:pPr>
        <w:rPr>
          <w:i/>
        </w:rPr>
      </w:pPr>
      <w:r w:rsidRPr="00204943">
        <w:rPr>
          <w:i/>
        </w:rPr>
        <w:t>Do you agree to require issuers to apply a climate-related scenario analysis that is commensurate with the issuer’s circumstances, and to require disclosure of information on climate-related scenario analysis as set out in paragraph 9 of Part D of the Proposed Appendix 27? Please provide reasons for your views.</w:t>
      </w:r>
    </w:p>
    <w:p w:rsidR="00204943" w:rsidRDefault="00204943" w:rsidP="003F5AA3">
      <w:pPr>
        <w:rPr>
          <w:b/>
        </w:rPr>
      </w:pPr>
    </w:p>
    <w:p w:rsidR="005879B7" w:rsidRDefault="0036159C" w:rsidP="0036159C">
      <w:pPr>
        <w:ind w:left="-90" w:hanging="180"/>
        <w:rPr>
          <w:b/>
        </w:rPr>
      </w:pPr>
      <w:r>
        <w:rPr>
          <w:b/>
        </w:rPr>
        <w:t>Charltons’ Response:</w:t>
      </w:r>
    </w:p>
    <w:p w:rsidR="00C121CA" w:rsidRPr="007228F0" w:rsidRDefault="00C121CA" w:rsidP="00C121CA">
      <w:pPr>
        <w:ind w:left="-270"/>
        <w:rPr>
          <w:color w:val="1F4E79" w:themeColor="accent1" w:themeShade="80"/>
        </w:rPr>
      </w:pPr>
      <w:r>
        <w:rPr>
          <w:color w:val="1F4E79" w:themeColor="accent1" w:themeShade="80"/>
        </w:rPr>
        <w:t>Yes. We consider that a higher degree of compliance will be achieved if, as proposed, issuers can use a climate-related</w:t>
      </w:r>
      <w:r w:rsidRPr="007228F0">
        <w:rPr>
          <w:color w:val="1F4E79" w:themeColor="accent1" w:themeShade="80"/>
        </w:rPr>
        <w:t xml:space="preserve"> scenario analysis </w:t>
      </w:r>
      <w:r>
        <w:rPr>
          <w:color w:val="1F4E79" w:themeColor="accent1" w:themeShade="80"/>
        </w:rPr>
        <w:t xml:space="preserve">commensurate with their circumstances (e.g. their resources, extent of exposure to climate-related risks and opportunities and relevant skills) as </w:t>
      </w:r>
      <w:r w:rsidRPr="007228F0">
        <w:rPr>
          <w:color w:val="1F4E79" w:themeColor="accent1" w:themeShade="80"/>
        </w:rPr>
        <w:t xml:space="preserve">is allowed </w:t>
      </w:r>
      <w:r>
        <w:rPr>
          <w:color w:val="1F4E79" w:themeColor="accent1" w:themeShade="80"/>
        </w:rPr>
        <w:t>under the ISSB Climate Standard.</w:t>
      </w:r>
    </w:p>
    <w:p w:rsidR="005879B7" w:rsidRDefault="005879B7" w:rsidP="00204943">
      <w:pPr>
        <w:rPr>
          <w:b/>
        </w:rPr>
      </w:pPr>
    </w:p>
    <w:p w:rsidR="005879B7" w:rsidRDefault="005879B7" w:rsidP="00204943">
      <w:pPr>
        <w:rPr>
          <w:b/>
        </w:rPr>
      </w:pPr>
    </w:p>
    <w:p w:rsidR="00204943" w:rsidRDefault="00204943" w:rsidP="00204943">
      <w:pPr>
        <w:rPr>
          <w:b/>
        </w:rPr>
      </w:pPr>
      <w:r>
        <w:rPr>
          <w:b/>
          <w:noProof/>
          <w:lang w:val="en-US"/>
        </w:rPr>
        <mc:AlternateContent>
          <mc:Choice Requires="wps">
            <w:drawing>
              <wp:anchor distT="0" distB="0" distL="114300" distR="114300" simplePos="0" relativeHeight="251651072" behindDoc="0" locked="0" layoutInCell="1" allowOverlap="1" wp14:anchorId="7ECB1810" wp14:editId="506715B2">
                <wp:simplePos x="0" y="0"/>
                <wp:positionH relativeFrom="margin">
                  <wp:align>center</wp:align>
                </wp:positionH>
                <wp:positionV relativeFrom="paragraph">
                  <wp:posOffset>224790</wp:posOffset>
                </wp:positionV>
                <wp:extent cx="6267450" cy="923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267450"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BB306D" id="Rectangle 13" o:spid="_x0000_s1026" style="position:absolute;margin-left:0;margin-top:17.7pt;width:493.5pt;height:72.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" filled="f" strokecolor="#1f4d78 [1604]" strokeweight="1pt">
                <w10:wrap anchorx="margin"/>
              </v:rect>
            </w:pict>
          </mc:Fallback>
        </mc:AlternateContent>
      </w:r>
    </w:p>
    <w:p w:rsidR="00204943" w:rsidRPr="00204943" w:rsidRDefault="00204943" w:rsidP="00204943">
      <w:pPr>
        <w:rPr>
          <w:b/>
        </w:rPr>
      </w:pPr>
      <w:r w:rsidRPr="00204943">
        <w:rPr>
          <w:b/>
        </w:rPr>
        <w:t>Question 12</w:t>
      </w:r>
      <w:r w:rsidRPr="00204943">
        <w:rPr>
          <w:b/>
        </w:rPr>
        <w:tab/>
      </w:r>
    </w:p>
    <w:p w:rsidR="00204943" w:rsidRPr="00204943" w:rsidRDefault="00204943" w:rsidP="00204943">
      <w:pPr>
        <w:pStyle w:val="BodyText2"/>
        <w:rPr>
          <w:lang w:val="en-GB"/>
        </w:rPr>
      </w:pPr>
      <w:r w:rsidRPr="00204943">
        <w:rPr>
          <w:lang w:val="en-GB"/>
        </w:rPr>
        <w:t xml:space="preserve">Do you agree to require disclosure of the current financial effects of climate-related risks, and where applicable, climate-related opportunities as set out in paragraph 10 of Part D of the Proposed Appendix 27? Please provide reasons for your views. </w:t>
      </w:r>
    </w:p>
    <w:p w:rsidR="00204943" w:rsidRDefault="00204943" w:rsidP="003F5AA3">
      <w:pPr>
        <w:rPr>
          <w:b/>
        </w:rPr>
      </w:pPr>
    </w:p>
    <w:p w:rsidR="008406E9" w:rsidRDefault="008406E9" w:rsidP="008406E9">
      <w:pPr>
        <w:ind w:left="-90" w:hanging="180"/>
        <w:rPr>
          <w:b/>
        </w:rPr>
      </w:pPr>
      <w:r>
        <w:rPr>
          <w:b/>
        </w:rPr>
        <w:t>Charltons’ Response:</w:t>
      </w:r>
    </w:p>
    <w:p w:rsidR="00804775" w:rsidRDefault="00ED0AC9" w:rsidP="00ED0AC9">
      <w:pPr>
        <w:ind w:left="-270"/>
        <w:rPr>
          <w:color w:val="1F4E79" w:themeColor="accent1" w:themeShade="80"/>
        </w:rPr>
      </w:pPr>
      <w:r>
        <w:rPr>
          <w:color w:val="1F4E79" w:themeColor="accent1" w:themeShade="80"/>
        </w:rPr>
        <w:t>Yes</w:t>
      </w:r>
      <w:r w:rsidRPr="002623CC">
        <w:rPr>
          <w:color w:val="1F4E79" w:themeColor="accent1" w:themeShade="80"/>
        </w:rPr>
        <w:t xml:space="preserve">, </w:t>
      </w:r>
      <w:r>
        <w:rPr>
          <w:color w:val="1F4E79" w:themeColor="accent1" w:themeShade="80"/>
        </w:rPr>
        <w:t>al</w:t>
      </w:r>
      <w:r w:rsidRPr="002623CC">
        <w:rPr>
          <w:color w:val="1F4E79" w:themeColor="accent1" w:themeShade="80"/>
        </w:rPr>
        <w:t xml:space="preserve">though </w:t>
      </w:r>
      <w:r>
        <w:rPr>
          <w:color w:val="1F4E79" w:themeColor="accent1" w:themeShade="80"/>
        </w:rPr>
        <w:t xml:space="preserve">we would </w:t>
      </w:r>
      <w:r w:rsidRPr="002623CC">
        <w:rPr>
          <w:color w:val="1F4E79" w:themeColor="accent1" w:themeShade="80"/>
        </w:rPr>
        <w:t xml:space="preserve">request HKEx </w:t>
      </w:r>
      <w:r>
        <w:rPr>
          <w:color w:val="1F4E79" w:themeColor="accent1" w:themeShade="80"/>
        </w:rPr>
        <w:t xml:space="preserve">to </w:t>
      </w:r>
      <w:r w:rsidRPr="002623CC">
        <w:rPr>
          <w:color w:val="1F4E79" w:themeColor="accent1" w:themeShade="80"/>
        </w:rPr>
        <w:t xml:space="preserve">clarify </w:t>
      </w:r>
      <w:r>
        <w:rPr>
          <w:color w:val="1F4E79" w:themeColor="accent1" w:themeShade="80"/>
        </w:rPr>
        <w:t xml:space="preserve">what it would consider to be a </w:t>
      </w:r>
      <w:r w:rsidRPr="002623CC">
        <w:rPr>
          <w:color w:val="1F4E79" w:themeColor="accent1" w:themeShade="80"/>
        </w:rPr>
        <w:t>“material adjustment”</w:t>
      </w:r>
      <w:r>
        <w:rPr>
          <w:color w:val="1F4E79" w:themeColor="accent1" w:themeShade="80"/>
        </w:rPr>
        <w:t xml:space="preserve"> to the carrying amount of assets (in paragraph 10(b))</w:t>
      </w:r>
      <w:r w:rsidRPr="002623CC">
        <w:rPr>
          <w:color w:val="1F4E79" w:themeColor="accent1" w:themeShade="80"/>
        </w:rPr>
        <w:t>.</w:t>
      </w:r>
    </w:p>
    <w:p w:rsidR="00ED0AC9" w:rsidRPr="00ED0AC9" w:rsidRDefault="00ED0AC9" w:rsidP="00ED0AC9">
      <w:pPr>
        <w:ind w:left="-270"/>
        <w:rPr>
          <w:color w:val="1F4E79" w:themeColor="accent1" w:themeShade="80"/>
        </w:rPr>
      </w:pPr>
    </w:p>
    <w:p w:rsidR="00804775" w:rsidRPr="00804775" w:rsidRDefault="006E64E0" w:rsidP="00804775">
      <w:pPr>
        <w:rPr>
          <w:b/>
          <w:i/>
        </w:rPr>
      </w:pPr>
      <w:r>
        <w:rPr>
          <w:b/>
          <w:noProof/>
          <w:lang w:val="en-US"/>
        </w:rPr>
        <mc:AlternateContent>
          <mc:Choice Requires="wps">
            <w:drawing>
              <wp:anchor distT="0" distB="0" distL="114300" distR="114300" simplePos="0" relativeHeight="251652096" behindDoc="0" locked="0" layoutInCell="1" allowOverlap="1" wp14:anchorId="48A78128" wp14:editId="5D12C853">
                <wp:simplePos x="0" y="0"/>
                <wp:positionH relativeFrom="margin">
                  <wp:posOffset>-171450</wp:posOffset>
                </wp:positionH>
                <wp:positionV relativeFrom="paragraph">
                  <wp:posOffset>-19050</wp:posOffset>
                </wp:positionV>
                <wp:extent cx="6267450" cy="1085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26745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C016A3" id="Rectangle 14" o:spid="_x0000_s1026" style="position:absolute;margin-left:-13.5pt;margin-top:-1.5pt;width:493.5pt;height:8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" filled="f" strokecolor="#1f4d78 [1604]" strokeweight="1pt">
                <w10:wrap anchorx="margin"/>
              </v:rect>
            </w:pict>
          </mc:Fallback>
        </mc:AlternateContent>
      </w:r>
      <w:r w:rsidR="00804775" w:rsidRPr="00804775">
        <w:rPr>
          <w:b/>
          <w:i/>
        </w:rPr>
        <w:t xml:space="preserve">Question 13 </w:t>
      </w:r>
      <w:r w:rsidR="00804775" w:rsidRPr="00804775">
        <w:rPr>
          <w:b/>
          <w:i/>
        </w:rPr>
        <w:tab/>
      </w:r>
    </w:p>
    <w:p w:rsidR="00804775" w:rsidRPr="006E64E0" w:rsidRDefault="00804775" w:rsidP="006E64E0">
      <w:pPr>
        <w:pStyle w:val="BodyText2"/>
        <w:rPr>
          <w:lang w:val="en-GB"/>
        </w:rPr>
      </w:pPr>
      <w:r w:rsidRPr="006E64E0">
        <w:rPr>
          <w:lang w:val="en-GB"/>
        </w:rPr>
        <w:t>Do you agree that during the Interim Period, where an issuer has yet to provide quantitative disclosures pursuant to paragraph 10(a) of Part D of the Proposed Appendix 27, it should make the interim disclosures as set out in the paragraph immediately following paragraph 10 of Part D of the Proposed Appendix 27? Please provide reasons for your views.</w:t>
      </w:r>
    </w:p>
    <w:p w:rsidR="00804775" w:rsidRDefault="00804775" w:rsidP="003F5AA3">
      <w:pPr>
        <w:rPr>
          <w:b/>
        </w:rPr>
      </w:pPr>
    </w:p>
    <w:p w:rsidR="006652BA" w:rsidRDefault="006652BA" w:rsidP="006652BA">
      <w:pPr>
        <w:ind w:left="-90" w:hanging="180"/>
        <w:rPr>
          <w:b/>
        </w:rPr>
      </w:pPr>
      <w:r>
        <w:rPr>
          <w:b/>
        </w:rPr>
        <w:t>Charltons’ Response:</w:t>
      </w:r>
    </w:p>
    <w:p w:rsidR="00ED0AC9" w:rsidRDefault="00ED0AC9" w:rsidP="00ED0AC9">
      <w:pPr>
        <w:ind w:left="-270"/>
        <w:rPr>
          <w:color w:val="1F4E79" w:themeColor="accent1" w:themeShade="80"/>
        </w:rPr>
      </w:pPr>
      <w:r>
        <w:rPr>
          <w:color w:val="1F4E79" w:themeColor="accent1" w:themeShade="80"/>
        </w:rPr>
        <w:t>Yes</w:t>
      </w:r>
      <w:r w:rsidRPr="00524A24">
        <w:rPr>
          <w:color w:val="1F4E79" w:themeColor="accent1" w:themeShade="80"/>
        </w:rPr>
        <w:t xml:space="preserve">. </w:t>
      </w:r>
      <w:r>
        <w:rPr>
          <w:color w:val="1F4E79" w:themeColor="accent1" w:themeShade="80"/>
        </w:rPr>
        <w:t xml:space="preserve">Given </w:t>
      </w:r>
      <w:r w:rsidRPr="00524A24">
        <w:rPr>
          <w:color w:val="1F4E79" w:themeColor="accent1" w:themeShade="80"/>
        </w:rPr>
        <w:t>the challenges issuers may face in gathering the necessary resources and conducting research to pro</w:t>
      </w:r>
      <w:r>
        <w:rPr>
          <w:color w:val="1F4E79" w:themeColor="accent1" w:themeShade="80"/>
        </w:rPr>
        <w:t>vid</w:t>
      </w:r>
      <w:r w:rsidRPr="00524A24">
        <w:rPr>
          <w:color w:val="1F4E79" w:themeColor="accent1" w:themeShade="80"/>
        </w:rPr>
        <w:t>e quantitative disclosures, we believe this is a necessary adaptation of the ISSB standards that will also help prevent any cases of greenwashing.</w:t>
      </w:r>
    </w:p>
    <w:p w:rsidR="006E64E0" w:rsidRPr="00ED0AC9" w:rsidRDefault="006E64E0" w:rsidP="00ED0AC9">
      <w:pPr>
        <w:ind w:left="-270"/>
        <w:rPr>
          <w:color w:val="1F4E79" w:themeColor="accent1" w:themeShade="80"/>
        </w:rPr>
      </w:pPr>
      <w:r>
        <w:rPr>
          <w:b/>
          <w:noProof/>
          <w:lang w:val="en-US"/>
        </w:rPr>
        <mc:AlternateContent>
          <mc:Choice Requires="wps">
            <w:drawing>
              <wp:anchor distT="0" distB="0" distL="114300" distR="114300" simplePos="0" relativeHeight="251653120" behindDoc="0" locked="0" layoutInCell="1" allowOverlap="1" wp14:anchorId="6549073F" wp14:editId="3DA7D760">
                <wp:simplePos x="0" y="0"/>
                <wp:positionH relativeFrom="margin">
                  <wp:posOffset>-171450</wp:posOffset>
                </wp:positionH>
                <wp:positionV relativeFrom="paragraph">
                  <wp:posOffset>267336</wp:posOffset>
                </wp:positionV>
                <wp:extent cx="6267450" cy="895350"/>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267450"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B5FB54" id="Rectangle 15" o:spid="_x0000_s1026" style="position:absolute;margin-left:-13.5pt;margin-top:21.05pt;width:493.5pt;height:7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" filled="f" strokecolor="#1f4d78 [1604]" strokeweight="1pt">
                <w10:wrap anchorx="margin"/>
              </v:rect>
            </w:pict>
          </mc:Fallback>
        </mc:AlternateContent>
      </w:r>
    </w:p>
    <w:p w:rsidR="006E64E0" w:rsidRPr="006E64E0" w:rsidRDefault="006E64E0" w:rsidP="006E64E0">
      <w:pPr>
        <w:rPr>
          <w:b/>
          <w:i/>
        </w:rPr>
      </w:pPr>
      <w:r w:rsidRPr="006E64E0">
        <w:rPr>
          <w:b/>
          <w:i/>
        </w:rPr>
        <w:t xml:space="preserve">Question 14 </w:t>
      </w:r>
      <w:r w:rsidRPr="006E64E0">
        <w:rPr>
          <w:b/>
          <w:i/>
        </w:rPr>
        <w:tab/>
      </w:r>
    </w:p>
    <w:p w:rsidR="006E64E0" w:rsidRPr="006E64E0" w:rsidRDefault="006E64E0" w:rsidP="006E64E0">
      <w:pPr>
        <w:pStyle w:val="BodyText2"/>
        <w:rPr>
          <w:lang w:val="en-GB"/>
        </w:rPr>
      </w:pPr>
      <w:r w:rsidRPr="006E64E0">
        <w:rPr>
          <w:lang w:val="en-GB"/>
        </w:rPr>
        <w:t xml:space="preserve">Do you agree to require disclosure of anticipated financial effects of climate-related risks and, where applicable, climate-related opportunities as set out in paragraph 11 of Part D of the Proposed Appendix 27? Please provide reasons for your views. </w:t>
      </w:r>
    </w:p>
    <w:p w:rsidR="006E64E0" w:rsidRDefault="006E64E0" w:rsidP="003F5AA3">
      <w:pPr>
        <w:rPr>
          <w:b/>
        </w:rPr>
      </w:pPr>
    </w:p>
    <w:p w:rsidR="00547373" w:rsidRDefault="00547373" w:rsidP="00547373">
      <w:pPr>
        <w:ind w:left="-90" w:hanging="180"/>
        <w:rPr>
          <w:b/>
        </w:rPr>
      </w:pPr>
      <w:r>
        <w:rPr>
          <w:b/>
        </w:rPr>
        <w:t>Charltons’ Response:</w:t>
      </w:r>
    </w:p>
    <w:p w:rsidR="00A461E9" w:rsidRPr="006B4563" w:rsidRDefault="00A461E9" w:rsidP="00A461E9">
      <w:pPr>
        <w:ind w:left="-270"/>
        <w:rPr>
          <w:color w:val="1F4E79" w:themeColor="accent1" w:themeShade="80"/>
        </w:rPr>
      </w:pPr>
      <w:r>
        <w:rPr>
          <w:color w:val="1F4E79" w:themeColor="accent1" w:themeShade="80"/>
        </w:rPr>
        <w:t>Yes</w:t>
      </w:r>
      <w:r w:rsidRPr="006B4563">
        <w:rPr>
          <w:color w:val="1F4E79" w:themeColor="accent1" w:themeShade="80"/>
        </w:rPr>
        <w:t xml:space="preserve">. This information plays a vital role in informing investors’ and asset managers’ </w:t>
      </w:r>
      <w:r>
        <w:rPr>
          <w:color w:val="1F4E79" w:themeColor="accent1" w:themeShade="80"/>
        </w:rPr>
        <w:t xml:space="preserve">investment </w:t>
      </w:r>
      <w:r w:rsidRPr="006B4563">
        <w:rPr>
          <w:color w:val="1F4E79" w:themeColor="accent1" w:themeShade="80"/>
        </w:rPr>
        <w:t>decision-making</w:t>
      </w:r>
      <w:r>
        <w:rPr>
          <w:color w:val="1F4E79" w:themeColor="accent1" w:themeShade="80"/>
        </w:rPr>
        <w:t xml:space="preserve">, which will benefit issuers by proxy. </w:t>
      </w:r>
    </w:p>
    <w:p w:rsidR="006B4563" w:rsidRDefault="006B4563" w:rsidP="006E64E0">
      <w:pPr>
        <w:ind w:left="-90" w:hanging="180"/>
        <w:rPr>
          <w:b/>
        </w:rPr>
      </w:pPr>
    </w:p>
    <w:p w:rsidR="006B4563" w:rsidRDefault="006B4563" w:rsidP="006E64E0">
      <w:pPr>
        <w:ind w:left="-90" w:hanging="180"/>
        <w:rPr>
          <w:b/>
        </w:rPr>
      </w:pPr>
    </w:p>
    <w:p w:rsidR="006B4563" w:rsidRDefault="006B4563" w:rsidP="006E64E0">
      <w:pPr>
        <w:ind w:left="-90" w:hanging="180"/>
        <w:rPr>
          <w:b/>
        </w:rPr>
      </w:pPr>
    </w:p>
    <w:p w:rsidR="0049305C" w:rsidRDefault="0049305C" w:rsidP="006E64E0">
      <w:pPr>
        <w:ind w:left="-90" w:hanging="180"/>
        <w:rPr>
          <w:b/>
        </w:rPr>
      </w:pPr>
    </w:p>
    <w:p w:rsidR="006E64E0" w:rsidRDefault="0049305C" w:rsidP="003F5AA3">
      <w:pPr>
        <w:rPr>
          <w:b/>
        </w:rPr>
      </w:pPr>
      <w:r>
        <w:rPr>
          <w:b/>
          <w:noProof/>
          <w:lang w:val="en-US"/>
        </w:rPr>
        <mc:AlternateContent>
          <mc:Choice Requires="wps">
            <w:drawing>
              <wp:anchor distT="0" distB="0" distL="114300" distR="114300" simplePos="0" relativeHeight="251654144" behindDoc="0" locked="0" layoutInCell="1" allowOverlap="1" wp14:anchorId="2B4A7FF3" wp14:editId="641B4E3D">
                <wp:simplePos x="0" y="0"/>
                <wp:positionH relativeFrom="margin">
                  <wp:posOffset>-171450</wp:posOffset>
                </wp:positionH>
                <wp:positionV relativeFrom="paragraph">
                  <wp:posOffset>243205</wp:posOffset>
                </wp:positionV>
                <wp:extent cx="6267450" cy="11334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267450" cy="1133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E6FCBB" id="Rectangle 16" o:spid="_x0000_s1026" style="position:absolute;margin-left:-13.5pt;margin-top:19.15pt;width:493.5pt;height:8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" filled="f" strokecolor="#1f4d78 [1604]" strokeweight="1pt">
                <w10:wrap anchorx="margin"/>
              </v:rect>
            </w:pict>
          </mc:Fallback>
        </mc:AlternateContent>
      </w:r>
    </w:p>
    <w:p w:rsidR="006E64E0" w:rsidRPr="006E64E0" w:rsidRDefault="006E64E0" w:rsidP="006E64E0">
      <w:pPr>
        <w:rPr>
          <w:b/>
          <w:i/>
        </w:rPr>
      </w:pPr>
      <w:r w:rsidRPr="006E64E0">
        <w:rPr>
          <w:b/>
          <w:i/>
        </w:rPr>
        <w:t xml:space="preserve">Question 15 </w:t>
      </w:r>
      <w:r w:rsidRPr="006E64E0">
        <w:rPr>
          <w:b/>
          <w:i/>
        </w:rPr>
        <w:tab/>
      </w:r>
    </w:p>
    <w:p w:rsidR="006E64E0" w:rsidRPr="006E64E0" w:rsidRDefault="006E64E0" w:rsidP="006E64E0">
      <w:pPr>
        <w:pStyle w:val="BodyText2"/>
        <w:rPr>
          <w:lang w:val="en-GB"/>
        </w:rPr>
      </w:pPr>
      <w:r w:rsidRPr="006E64E0">
        <w:rPr>
          <w:lang w:val="en-GB"/>
        </w:rPr>
        <w:t>Do you agree that during the Interim Period, where an issuer has yet to provide information required in paragraph 11 of Part D of the Proposed Appendix 27, it should make the interim disclosures as set out in the paragraph immediately following paragraph 11 of Part D of the Proposed Appendix 27? Please provide reasons for your views.</w:t>
      </w:r>
    </w:p>
    <w:p w:rsidR="006E64E0" w:rsidRDefault="006E64E0" w:rsidP="003F5AA3">
      <w:pPr>
        <w:rPr>
          <w:b/>
        </w:rPr>
      </w:pPr>
    </w:p>
    <w:p w:rsidR="00130312" w:rsidRDefault="00130312" w:rsidP="00130312">
      <w:pPr>
        <w:ind w:left="-90" w:hanging="180"/>
        <w:rPr>
          <w:b/>
        </w:rPr>
      </w:pPr>
      <w:r>
        <w:rPr>
          <w:b/>
        </w:rPr>
        <w:t>Charltons’ Response:</w:t>
      </w:r>
    </w:p>
    <w:p w:rsidR="00A461E9" w:rsidRPr="00944A2C" w:rsidRDefault="00A461E9" w:rsidP="00A461E9">
      <w:pPr>
        <w:ind w:left="-90" w:hanging="180"/>
        <w:rPr>
          <w:color w:val="1F4E79" w:themeColor="accent1" w:themeShade="80"/>
        </w:rPr>
      </w:pPr>
      <w:r>
        <w:rPr>
          <w:color w:val="1F4E79" w:themeColor="accent1" w:themeShade="80"/>
        </w:rPr>
        <w:t>Yes.</w:t>
      </w:r>
      <w:r w:rsidRPr="00944A2C">
        <w:rPr>
          <w:color w:val="1F4E79" w:themeColor="accent1" w:themeShade="80"/>
        </w:rPr>
        <w:t xml:space="preserve"> </w:t>
      </w:r>
      <w:r>
        <w:rPr>
          <w:color w:val="1F4E79" w:themeColor="accent1" w:themeShade="80"/>
        </w:rPr>
        <w:t xml:space="preserve">We consider this </w:t>
      </w:r>
      <w:r w:rsidRPr="00944A2C">
        <w:rPr>
          <w:color w:val="1F4E79" w:themeColor="accent1" w:themeShade="80"/>
        </w:rPr>
        <w:t>adjustment of the ISSB standards</w:t>
      </w:r>
      <w:r>
        <w:rPr>
          <w:color w:val="1F4E79" w:themeColor="accent1" w:themeShade="80"/>
        </w:rPr>
        <w:t xml:space="preserve"> to be appropriate for Hong Kong issuers</w:t>
      </w:r>
      <w:r w:rsidRPr="00944A2C">
        <w:rPr>
          <w:color w:val="1F4E79" w:themeColor="accent1" w:themeShade="80"/>
        </w:rPr>
        <w:t>.</w:t>
      </w:r>
    </w:p>
    <w:p w:rsidR="006E64E0" w:rsidRDefault="006E64E0" w:rsidP="006E64E0">
      <w:pPr>
        <w:rPr>
          <w:b/>
          <w:i/>
        </w:rPr>
      </w:pPr>
      <w:r>
        <w:rPr>
          <w:b/>
          <w:noProof/>
          <w:lang w:val="en-US"/>
        </w:rPr>
        <mc:AlternateContent>
          <mc:Choice Requires="wps">
            <w:drawing>
              <wp:anchor distT="0" distB="0" distL="114300" distR="114300" simplePos="0" relativeHeight="251655168" behindDoc="0" locked="0" layoutInCell="1" allowOverlap="1" wp14:anchorId="198F21F2" wp14:editId="23160B8B">
                <wp:simplePos x="0" y="0"/>
                <wp:positionH relativeFrom="margin">
                  <wp:posOffset>-171450</wp:posOffset>
                </wp:positionH>
                <wp:positionV relativeFrom="paragraph">
                  <wp:posOffset>215265</wp:posOffset>
                </wp:positionV>
                <wp:extent cx="6267450" cy="1000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2674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DCA81D7" id="Rectangle 17" o:spid="_x0000_s1026" style="position:absolute;margin-left:-13.5pt;margin-top:16.95pt;width:493.5pt;height:7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" filled="f" strokecolor="#1f4d78 [1604]" strokeweight="1pt">
                <w10:wrap anchorx="margin"/>
              </v:rect>
            </w:pict>
          </mc:Fallback>
        </mc:AlternateContent>
      </w:r>
    </w:p>
    <w:p w:rsidR="006E64E0" w:rsidRPr="006E64E0" w:rsidRDefault="006E64E0" w:rsidP="006E64E0">
      <w:pPr>
        <w:rPr>
          <w:b/>
        </w:rPr>
      </w:pPr>
      <w:r w:rsidRPr="006E64E0">
        <w:rPr>
          <w:b/>
          <w:i/>
        </w:rPr>
        <w:t xml:space="preserve">Question 16 </w:t>
      </w:r>
    </w:p>
    <w:p w:rsidR="006E64E0" w:rsidRDefault="006E64E0" w:rsidP="006E64E0">
      <w:pPr>
        <w:rPr>
          <w:i/>
        </w:rPr>
      </w:pPr>
      <w:r w:rsidRPr="006E64E0">
        <w:rPr>
          <w:i/>
        </w:rPr>
        <w:t>Do you agree to require disclosure of the process an issuer uses to identify, assess and manage climate-related risks as set out in paragraph 12(a) of Part D of the Proposed Appendix 27? Please provide reasons for your views.</w:t>
      </w:r>
    </w:p>
    <w:p w:rsidR="006E64E0" w:rsidRDefault="006E64E0" w:rsidP="006E64E0">
      <w:pPr>
        <w:rPr>
          <w:i/>
        </w:rPr>
      </w:pPr>
    </w:p>
    <w:p w:rsidR="00006794" w:rsidRDefault="00006794" w:rsidP="00006794">
      <w:pPr>
        <w:ind w:left="-90" w:hanging="180"/>
        <w:rPr>
          <w:b/>
        </w:rPr>
      </w:pPr>
      <w:r>
        <w:rPr>
          <w:b/>
        </w:rPr>
        <w:t>Charltons’ Response:</w:t>
      </w:r>
    </w:p>
    <w:p w:rsidR="00A461E9" w:rsidRDefault="00A461E9" w:rsidP="00A461E9">
      <w:pPr>
        <w:ind w:left="-270"/>
        <w:rPr>
          <w:i/>
        </w:rPr>
      </w:pPr>
      <w:r>
        <w:rPr>
          <w:color w:val="1F4E79" w:themeColor="accent1" w:themeShade="80"/>
        </w:rPr>
        <w:t>Yes</w:t>
      </w:r>
      <w:r w:rsidRPr="00C47148">
        <w:rPr>
          <w:color w:val="1F4E79" w:themeColor="accent1" w:themeShade="80"/>
        </w:rPr>
        <w:t>. Assessment and mitigation measures for climate-related risks are critical for investors to understand the issuer’s objectives and plans and aids investor analys</w:t>
      </w:r>
      <w:r>
        <w:rPr>
          <w:color w:val="1F4E79" w:themeColor="accent1" w:themeShade="80"/>
        </w:rPr>
        <w:t>i</w:t>
      </w:r>
      <w:r w:rsidRPr="00C47148">
        <w:rPr>
          <w:color w:val="1F4E79" w:themeColor="accent1" w:themeShade="80"/>
        </w:rPr>
        <w:t>s of their own long term investment plans.</w:t>
      </w:r>
    </w:p>
    <w:p w:rsidR="006E64E0" w:rsidRDefault="006E64E0" w:rsidP="006E64E0">
      <w:pPr>
        <w:rPr>
          <w:i/>
        </w:rPr>
      </w:pPr>
    </w:p>
    <w:p w:rsidR="00B73BD5" w:rsidRPr="00B73BD5" w:rsidRDefault="00B73BD5" w:rsidP="00B73BD5">
      <w:pPr>
        <w:rPr>
          <w:b/>
          <w:i/>
        </w:rPr>
      </w:pPr>
      <w:r>
        <w:rPr>
          <w:b/>
          <w:noProof/>
          <w:lang w:val="en-US"/>
        </w:rPr>
        <mc:AlternateContent>
          <mc:Choice Requires="wps">
            <w:drawing>
              <wp:anchor distT="0" distB="0" distL="114300" distR="114300" simplePos="0" relativeHeight="251656192" behindDoc="0" locked="0" layoutInCell="1" allowOverlap="1" wp14:anchorId="56B0D4BD" wp14:editId="58DE30CC">
                <wp:simplePos x="0" y="0"/>
                <wp:positionH relativeFrom="margin">
                  <wp:align>center</wp:align>
                </wp:positionH>
                <wp:positionV relativeFrom="paragraph">
                  <wp:posOffset>-85725</wp:posOffset>
                </wp:positionV>
                <wp:extent cx="6267450" cy="1000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2674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F6E3E6" id="Rectangle 18" o:spid="_x0000_s1026" style="position:absolute;margin-left:0;margin-top:-6.75pt;width:493.5pt;height:78.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" filled="f" strokecolor="#1f4d78 [1604]" strokeweight="1pt">
                <w10:wrap anchorx="margin"/>
              </v:rect>
            </w:pict>
          </mc:Fallback>
        </mc:AlternateContent>
      </w:r>
      <w:r w:rsidRPr="00B73BD5">
        <w:rPr>
          <w:b/>
          <w:i/>
        </w:rPr>
        <w:t xml:space="preserve">Question 17 </w:t>
      </w:r>
      <w:r w:rsidRPr="00B73BD5">
        <w:rPr>
          <w:b/>
          <w:i/>
        </w:rPr>
        <w:tab/>
      </w:r>
    </w:p>
    <w:p w:rsidR="006E64E0" w:rsidRDefault="00B73BD5" w:rsidP="00B73BD5">
      <w:pPr>
        <w:rPr>
          <w:i/>
          <w:lang w:val="en-HK"/>
        </w:rPr>
      </w:pPr>
      <w:r w:rsidRPr="00B73BD5">
        <w:rPr>
          <w:i/>
          <w:lang w:val="en-HK"/>
        </w:rPr>
        <w:t>Do you agree that issuers may opt to disclose the process used to identify, assess and manage climate-related opportunities as set out in paragraph 12(b) of Part D of the Proposed Appendix 27? Please provide reasons for your views.</w:t>
      </w:r>
    </w:p>
    <w:p w:rsidR="00B73BD5" w:rsidRDefault="00B73BD5" w:rsidP="00B73BD5">
      <w:pPr>
        <w:rPr>
          <w:i/>
          <w:lang w:val="en-HK"/>
        </w:rPr>
      </w:pPr>
    </w:p>
    <w:p w:rsidR="00666D85" w:rsidRDefault="00666D85" w:rsidP="00666D85">
      <w:pPr>
        <w:ind w:left="-90" w:hanging="180"/>
        <w:rPr>
          <w:b/>
        </w:rPr>
      </w:pPr>
      <w:r>
        <w:rPr>
          <w:b/>
        </w:rPr>
        <w:t>Charltons’ Response:</w:t>
      </w:r>
    </w:p>
    <w:p w:rsidR="00A461E9" w:rsidRDefault="00A461E9" w:rsidP="00A461E9">
      <w:pPr>
        <w:ind w:left="-90" w:hanging="180"/>
        <w:rPr>
          <w:color w:val="1F4E79" w:themeColor="accent1" w:themeShade="80"/>
        </w:rPr>
      </w:pPr>
      <w:r>
        <w:rPr>
          <w:color w:val="1F4E79" w:themeColor="accent1" w:themeShade="80"/>
        </w:rPr>
        <w:t>Yes</w:t>
      </w:r>
      <w:r w:rsidRPr="00661AD5">
        <w:rPr>
          <w:color w:val="1F4E79" w:themeColor="accent1" w:themeShade="80"/>
        </w:rPr>
        <w:t xml:space="preserve">, </w:t>
      </w:r>
      <w:r>
        <w:rPr>
          <w:color w:val="1F4E79" w:themeColor="accent1" w:themeShade="80"/>
        </w:rPr>
        <w:t xml:space="preserve">for </w:t>
      </w:r>
      <w:r w:rsidRPr="00661AD5">
        <w:rPr>
          <w:color w:val="1F4E79" w:themeColor="accent1" w:themeShade="80"/>
        </w:rPr>
        <w:t>reason</w:t>
      </w:r>
      <w:r>
        <w:rPr>
          <w:color w:val="1F4E79" w:themeColor="accent1" w:themeShade="80"/>
        </w:rPr>
        <w:t>s</w:t>
      </w:r>
      <w:r w:rsidRPr="00661AD5">
        <w:rPr>
          <w:color w:val="1F4E79" w:themeColor="accent1" w:themeShade="80"/>
        </w:rPr>
        <w:t xml:space="preserve"> </w:t>
      </w:r>
      <w:r>
        <w:rPr>
          <w:color w:val="1F4E79" w:themeColor="accent1" w:themeShade="80"/>
        </w:rPr>
        <w:t xml:space="preserve">similar to those </w:t>
      </w:r>
      <w:r w:rsidRPr="00661AD5">
        <w:rPr>
          <w:color w:val="1F4E79" w:themeColor="accent1" w:themeShade="80"/>
        </w:rPr>
        <w:t xml:space="preserve">provided in </w:t>
      </w:r>
      <w:r>
        <w:rPr>
          <w:color w:val="1F4E79" w:themeColor="accent1" w:themeShade="80"/>
        </w:rPr>
        <w:t xml:space="preserve">the </w:t>
      </w:r>
      <w:r w:rsidRPr="00661AD5">
        <w:rPr>
          <w:color w:val="1F4E79" w:themeColor="accent1" w:themeShade="80"/>
        </w:rPr>
        <w:t xml:space="preserve">response </w:t>
      </w:r>
      <w:r>
        <w:rPr>
          <w:color w:val="1F4E79" w:themeColor="accent1" w:themeShade="80"/>
        </w:rPr>
        <w:t xml:space="preserve">relating </w:t>
      </w:r>
      <w:r w:rsidRPr="00661AD5">
        <w:rPr>
          <w:color w:val="1F4E79" w:themeColor="accent1" w:themeShade="80"/>
        </w:rPr>
        <w:t>to Paragraph 3 of Appendix 27.</w:t>
      </w:r>
    </w:p>
    <w:p w:rsidR="00B73BD5" w:rsidRDefault="00945E67" w:rsidP="00542925">
      <w:pPr>
        <w:ind w:left="-90" w:hanging="180"/>
        <w:rPr>
          <w:i/>
        </w:rPr>
      </w:pPr>
      <w:r>
        <w:rPr>
          <w:b/>
          <w:noProof/>
          <w:lang w:val="en-US"/>
        </w:rPr>
        <mc:AlternateContent>
          <mc:Choice Requires="wps">
            <w:drawing>
              <wp:anchor distT="0" distB="0" distL="114300" distR="114300" simplePos="0" relativeHeight="251657216" behindDoc="0" locked="0" layoutInCell="1" allowOverlap="1" wp14:anchorId="738A602C" wp14:editId="1E987185">
                <wp:simplePos x="0" y="0"/>
                <wp:positionH relativeFrom="margin">
                  <wp:posOffset>-171450</wp:posOffset>
                </wp:positionH>
                <wp:positionV relativeFrom="paragraph">
                  <wp:posOffset>299086</wp:posOffset>
                </wp:positionV>
                <wp:extent cx="6267450" cy="838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2674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26CFF0" id="Rectangle 19" o:spid="_x0000_s1026" style="position:absolute;margin-left:-13.5pt;margin-top:23.55pt;width:493.5pt;height:6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" filled="f" strokecolor="#1f4d78 [1604]" strokeweight="1pt">
                <w10:wrap anchorx="margin"/>
              </v:rect>
            </w:pict>
          </mc:Fallback>
        </mc:AlternateContent>
      </w:r>
    </w:p>
    <w:p w:rsidR="00945E67" w:rsidRPr="00945E67" w:rsidRDefault="00945E67" w:rsidP="00945E67">
      <w:pPr>
        <w:rPr>
          <w:b/>
          <w:i/>
        </w:rPr>
      </w:pPr>
      <w:r w:rsidRPr="00945E67">
        <w:rPr>
          <w:b/>
          <w:i/>
        </w:rPr>
        <w:t xml:space="preserve">Question 18 </w:t>
      </w:r>
    </w:p>
    <w:p w:rsidR="00945E67" w:rsidRPr="00945E67" w:rsidRDefault="00945E67" w:rsidP="00945E67">
      <w:pPr>
        <w:rPr>
          <w:i/>
        </w:rPr>
      </w:pPr>
      <w:r w:rsidRPr="00945E67">
        <w:rPr>
          <w:i/>
        </w:rPr>
        <w:t xml:space="preserve">(a) </w:t>
      </w:r>
      <w:r w:rsidR="00226A17">
        <w:rPr>
          <w:i/>
        </w:rPr>
        <w:t xml:space="preserve"> </w:t>
      </w:r>
      <w:r w:rsidRPr="00945E67">
        <w:rPr>
          <w:i/>
        </w:rPr>
        <w:t xml:space="preserve">Do you agree with the proposed approach for the disclosure of scope 1 and scope 2 emissions and the related information as set out in paragraphs 13 to 14 of Part D of the Proposed Appendix 27? Please provide reasons for your views. </w:t>
      </w:r>
    </w:p>
    <w:p w:rsidR="00B73BD5" w:rsidRDefault="00B73BD5" w:rsidP="00B73BD5">
      <w:pPr>
        <w:rPr>
          <w:i/>
        </w:rPr>
      </w:pPr>
    </w:p>
    <w:p w:rsidR="00632B9E" w:rsidRDefault="00632B9E" w:rsidP="00632B9E">
      <w:pPr>
        <w:ind w:left="-90" w:hanging="180"/>
        <w:rPr>
          <w:b/>
        </w:rPr>
      </w:pPr>
      <w:r>
        <w:rPr>
          <w:b/>
        </w:rPr>
        <w:t>Charltons’ Response:</w:t>
      </w:r>
    </w:p>
    <w:p w:rsidR="004F54CB" w:rsidRDefault="00A461E9" w:rsidP="00B73BD5">
      <w:pPr>
        <w:rPr>
          <w:color w:val="1F4E79" w:themeColor="accent1" w:themeShade="80"/>
        </w:rPr>
      </w:pPr>
      <w:r>
        <w:rPr>
          <w:color w:val="1F4E79" w:themeColor="accent1" w:themeShade="80"/>
        </w:rPr>
        <w:t>Yes</w:t>
      </w:r>
      <w:r w:rsidRPr="00F267ED">
        <w:rPr>
          <w:color w:val="1F4E79" w:themeColor="accent1" w:themeShade="80"/>
        </w:rPr>
        <w:t xml:space="preserve">. Direct GHG emission disclosure </w:t>
      </w:r>
      <w:r>
        <w:rPr>
          <w:color w:val="1F4E79" w:themeColor="accent1" w:themeShade="80"/>
        </w:rPr>
        <w:t xml:space="preserve">and </w:t>
      </w:r>
      <w:r w:rsidRPr="00F267ED">
        <w:rPr>
          <w:color w:val="1F4E79" w:themeColor="accent1" w:themeShade="80"/>
        </w:rPr>
        <w:t>readily available information on indirect emissions from electricity, steam and heat generated for issuers’ consumption must be transparent for investor</w:t>
      </w:r>
      <w:r>
        <w:rPr>
          <w:color w:val="1F4E79" w:themeColor="accent1" w:themeShade="80"/>
        </w:rPr>
        <w:t>s’ and financial analysts’</w:t>
      </w:r>
      <w:r w:rsidRPr="00F267ED">
        <w:rPr>
          <w:color w:val="1F4E79" w:themeColor="accent1" w:themeShade="80"/>
        </w:rPr>
        <w:t xml:space="preserve"> consideration, particularly </w:t>
      </w:r>
      <w:r>
        <w:rPr>
          <w:color w:val="1F4E79" w:themeColor="accent1" w:themeShade="80"/>
        </w:rPr>
        <w:t xml:space="preserve">given </w:t>
      </w:r>
      <w:r w:rsidRPr="00F267ED">
        <w:rPr>
          <w:color w:val="1F4E79" w:themeColor="accent1" w:themeShade="80"/>
        </w:rPr>
        <w:t xml:space="preserve">the wide adaptation of </w:t>
      </w:r>
      <w:r>
        <w:rPr>
          <w:color w:val="1F4E79" w:themeColor="accent1" w:themeShade="80"/>
        </w:rPr>
        <w:t>these</w:t>
      </w:r>
      <w:r w:rsidRPr="00F267ED">
        <w:rPr>
          <w:color w:val="1F4E79" w:themeColor="accent1" w:themeShade="80"/>
        </w:rPr>
        <w:t xml:space="preserve"> measures </w:t>
      </w:r>
      <w:r>
        <w:rPr>
          <w:color w:val="1F4E79" w:themeColor="accent1" w:themeShade="80"/>
        </w:rPr>
        <w:t>by</w:t>
      </w:r>
      <w:r w:rsidRPr="00F267ED">
        <w:rPr>
          <w:color w:val="1F4E79" w:themeColor="accent1" w:themeShade="80"/>
        </w:rPr>
        <w:t xml:space="preserve"> other jurisdictions.</w:t>
      </w:r>
    </w:p>
    <w:p w:rsidR="00945E67" w:rsidRPr="004F54CB" w:rsidRDefault="009604E4" w:rsidP="00B73BD5">
      <w:pPr>
        <w:rPr>
          <w:color w:val="1F4E79" w:themeColor="accent1" w:themeShade="80"/>
        </w:rPr>
      </w:pPr>
      <w:r>
        <w:rPr>
          <w:b/>
          <w:noProof/>
          <w:lang w:val="en-US"/>
        </w:rPr>
        <mc:AlternateContent>
          <mc:Choice Requires="wps">
            <w:drawing>
              <wp:anchor distT="0" distB="0" distL="114300" distR="114300" simplePos="0" relativeHeight="251658240" behindDoc="0" locked="0" layoutInCell="1" allowOverlap="1" wp14:anchorId="2EE0B7B1" wp14:editId="7DF3D9A3">
                <wp:simplePos x="0" y="0"/>
                <wp:positionH relativeFrom="margin">
                  <wp:posOffset>-171450</wp:posOffset>
                </wp:positionH>
                <wp:positionV relativeFrom="paragraph">
                  <wp:posOffset>188595</wp:posOffset>
                </wp:positionV>
                <wp:extent cx="6267450" cy="7429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267450"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28D2E7" id="Rectangle 20" o:spid="_x0000_s1026" style="position:absolute;margin-left:-13.5pt;margin-top:14.85pt;width:493.5pt;height:5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" filled="f" strokecolor="#1f4d78 [1604]" strokeweight="1pt">
                <w10:wrap anchorx="margin"/>
              </v:rect>
            </w:pict>
          </mc:Fallback>
        </mc:AlternateContent>
      </w:r>
    </w:p>
    <w:p w:rsidR="009604E4" w:rsidRPr="00226A17" w:rsidRDefault="00226A17" w:rsidP="00226A17">
      <w:pPr>
        <w:pStyle w:val="BodyText2"/>
        <w:rPr>
          <w:lang w:val="en-GB"/>
        </w:rPr>
      </w:pPr>
      <w:r>
        <w:rPr>
          <w:lang w:val="en-GB"/>
        </w:rPr>
        <w:t xml:space="preserve">(b) </w:t>
      </w:r>
      <w:r w:rsidR="009604E4" w:rsidRPr="00226A17">
        <w:rPr>
          <w:lang w:val="en-GB"/>
        </w:rPr>
        <w:t xml:space="preserve">Do you agree with the proposed approach for the disclosure of scope 3 emissions and the related information as set out in paragraphs 13 to 15 of Part D of the Proposed Appendix 27? Please provide reasons for your views. </w:t>
      </w:r>
    </w:p>
    <w:p w:rsidR="00945E67" w:rsidRDefault="00945E67" w:rsidP="00B73BD5">
      <w:pPr>
        <w:rPr>
          <w:i/>
        </w:rPr>
      </w:pPr>
    </w:p>
    <w:p w:rsidR="00582490" w:rsidRDefault="00582490" w:rsidP="00582490">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Yes</w:t>
      </w:r>
      <w:r w:rsidRPr="00840122">
        <w:rPr>
          <w:color w:val="1F4E79" w:themeColor="accent1" w:themeShade="80"/>
        </w:rPr>
        <w:t xml:space="preserve">, provided that due consideration </w:t>
      </w:r>
      <w:r>
        <w:rPr>
          <w:color w:val="1F4E79" w:themeColor="accent1" w:themeShade="80"/>
        </w:rPr>
        <w:t xml:space="preserve">is given to creating an exception so </w:t>
      </w:r>
      <w:r w:rsidRPr="00840122">
        <w:rPr>
          <w:color w:val="1F4E79" w:themeColor="accent1" w:themeShade="80"/>
        </w:rPr>
        <w:t>that</w:t>
      </w:r>
      <w:r>
        <w:rPr>
          <w:color w:val="1F4E79" w:themeColor="accent1" w:themeShade="80"/>
        </w:rPr>
        <w:t xml:space="preserve">, after </w:t>
      </w:r>
      <w:r w:rsidRPr="00840122">
        <w:rPr>
          <w:color w:val="1F4E79" w:themeColor="accent1" w:themeShade="80"/>
        </w:rPr>
        <w:t xml:space="preserve">the Interim </w:t>
      </w:r>
      <w:r>
        <w:rPr>
          <w:color w:val="1F4E79" w:themeColor="accent1" w:themeShade="80"/>
        </w:rPr>
        <w:t>P</w:t>
      </w:r>
      <w:r w:rsidRPr="00840122">
        <w:rPr>
          <w:color w:val="1F4E79" w:themeColor="accent1" w:themeShade="80"/>
        </w:rPr>
        <w:t>eriod</w:t>
      </w:r>
      <w:r>
        <w:rPr>
          <w:color w:val="1F4E79" w:themeColor="accent1" w:themeShade="80"/>
        </w:rPr>
        <w:t>, issuers are only required to provide</w:t>
      </w:r>
      <w:r w:rsidRPr="00840122">
        <w:rPr>
          <w:color w:val="1F4E79" w:themeColor="accent1" w:themeShade="80"/>
        </w:rPr>
        <w:t xml:space="preserve"> information to the extent </w:t>
      </w:r>
      <w:r>
        <w:rPr>
          <w:color w:val="1F4E79" w:themeColor="accent1" w:themeShade="80"/>
        </w:rPr>
        <w:t xml:space="preserve">that it is </w:t>
      </w:r>
      <w:r w:rsidRPr="00840122">
        <w:rPr>
          <w:color w:val="1F4E79" w:themeColor="accent1" w:themeShade="80"/>
        </w:rPr>
        <w:t>available</w:t>
      </w:r>
      <w:r>
        <w:rPr>
          <w:color w:val="1F4E79" w:themeColor="accent1" w:themeShade="80"/>
        </w:rPr>
        <w:t>. We consider that this will be necessary for issuers that</w:t>
      </w:r>
      <w:r w:rsidRPr="00840122">
        <w:rPr>
          <w:color w:val="1F4E79" w:themeColor="accent1" w:themeShade="80"/>
        </w:rPr>
        <w:t xml:space="preserve"> face obstacles in procuring the data </w:t>
      </w:r>
      <w:r>
        <w:rPr>
          <w:color w:val="1F4E79" w:themeColor="accent1" w:themeShade="80"/>
        </w:rPr>
        <w:t xml:space="preserve">required to make </w:t>
      </w:r>
      <w:r w:rsidRPr="00840122">
        <w:rPr>
          <w:color w:val="1F4E79" w:themeColor="accent1" w:themeShade="80"/>
        </w:rPr>
        <w:t>transparent and comprehensive disclosure of Scope 3 emissions</w:t>
      </w:r>
      <w:r>
        <w:rPr>
          <w:color w:val="1F4E79" w:themeColor="accent1" w:themeShade="80"/>
        </w:rPr>
        <w:t xml:space="preserve">, particularly since </w:t>
      </w:r>
      <w:r w:rsidRPr="00840122">
        <w:rPr>
          <w:color w:val="1F4E79" w:themeColor="accent1" w:themeShade="80"/>
        </w:rPr>
        <w:t xml:space="preserve">they may not be able to gather </w:t>
      </w:r>
      <w:r>
        <w:rPr>
          <w:color w:val="1F4E79" w:themeColor="accent1" w:themeShade="80"/>
        </w:rPr>
        <w:t xml:space="preserve">relevant </w:t>
      </w:r>
      <w:r w:rsidRPr="00840122">
        <w:rPr>
          <w:color w:val="1F4E79" w:themeColor="accent1" w:themeShade="80"/>
        </w:rPr>
        <w:t xml:space="preserve">information from third parties involved in the upstream/downstream activities in the value chain. </w:t>
      </w:r>
      <w:r>
        <w:rPr>
          <w:color w:val="1F4E79" w:themeColor="accent1" w:themeShade="80"/>
        </w:rPr>
        <w:t xml:space="preserve">We would therefore </w:t>
      </w:r>
      <w:r w:rsidRPr="00840122">
        <w:rPr>
          <w:color w:val="1F4E79" w:themeColor="accent1" w:themeShade="80"/>
        </w:rPr>
        <w:t xml:space="preserve">suggest </w:t>
      </w:r>
      <w:r>
        <w:rPr>
          <w:color w:val="1F4E79" w:themeColor="accent1" w:themeShade="80"/>
        </w:rPr>
        <w:t>approaching</w:t>
      </w:r>
      <w:r w:rsidRPr="00840122">
        <w:rPr>
          <w:color w:val="1F4E79" w:themeColor="accent1" w:themeShade="80"/>
        </w:rPr>
        <w:t xml:space="preserve"> the 31% of respondent issuers that have made voluntary disclosures </w:t>
      </w:r>
      <w:r>
        <w:rPr>
          <w:color w:val="1F4E79" w:themeColor="accent1" w:themeShade="80"/>
        </w:rPr>
        <w:t>with a view to assessing and sharing</w:t>
      </w:r>
      <w:r w:rsidRPr="00840122">
        <w:rPr>
          <w:color w:val="1F4E79" w:themeColor="accent1" w:themeShade="80"/>
        </w:rPr>
        <w:t xml:space="preserve"> their methods.</w:t>
      </w:r>
    </w:p>
    <w:p w:rsidR="00840122" w:rsidRPr="00226A17" w:rsidRDefault="00840122" w:rsidP="00840122">
      <w:pPr>
        <w:ind w:left="-270"/>
        <w:rPr>
          <w:i/>
          <w:color w:val="1F4E79" w:themeColor="accent1" w:themeShade="80"/>
        </w:rPr>
      </w:pPr>
      <w:r>
        <w:rPr>
          <w:b/>
          <w:noProof/>
          <w:lang w:val="en-US"/>
        </w:rPr>
        <mc:AlternateContent>
          <mc:Choice Requires="wps">
            <w:drawing>
              <wp:anchor distT="0" distB="0" distL="114300" distR="114300" simplePos="0" relativeHeight="251659264" behindDoc="0" locked="0" layoutInCell="1" allowOverlap="1" wp14:anchorId="5CBF11AA" wp14:editId="291593EE">
                <wp:simplePos x="0" y="0"/>
                <wp:positionH relativeFrom="margin">
                  <wp:align>center</wp:align>
                </wp:positionH>
                <wp:positionV relativeFrom="paragraph">
                  <wp:posOffset>151130</wp:posOffset>
                </wp:positionV>
                <wp:extent cx="6267450" cy="11334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267450" cy="1133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B4C982" id="Rectangle 21" o:spid="_x0000_s1026" style="position:absolute;margin-left:0;margin-top:11.9pt;width:493.5pt;height:89.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" filled="f" strokecolor="#1f4d78 [1604]" strokeweight="1pt">
                <w10:wrap anchorx="margin"/>
              </v:rect>
            </w:pict>
          </mc:Fallback>
        </mc:AlternateContent>
      </w:r>
    </w:p>
    <w:p w:rsidR="00840122" w:rsidRPr="00226A17" w:rsidRDefault="00840122" w:rsidP="00840122">
      <w:pPr>
        <w:pStyle w:val="Heading4"/>
        <w:rPr>
          <w:i/>
        </w:rPr>
      </w:pPr>
      <w:r w:rsidRPr="00226A17">
        <w:rPr>
          <w:i/>
        </w:rPr>
        <w:t>Question 19</w:t>
      </w:r>
    </w:p>
    <w:p w:rsidR="00840122" w:rsidRPr="00226A17" w:rsidRDefault="00840122" w:rsidP="00840122">
      <w:pPr>
        <w:ind w:left="-90"/>
        <w:rPr>
          <w:b/>
          <w:i/>
        </w:rPr>
      </w:pPr>
      <w:r w:rsidRPr="00226A17">
        <w:rPr>
          <w:i/>
        </w:rPr>
        <w:t>Do you agree with the proposed approach for the interim disclosures in respect of scope 3 emissions during the Interim Period as set out in the paragraph immediately following paragraph 15 of Part D of the Proposed Appendix 27? Please provide reasons for your views.</w:t>
      </w:r>
    </w:p>
    <w:p w:rsidR="00840122" w:rsidRDefault="00840122" w:rsidP="00840122">
      <w:pPr>
        <w:ind w:left="-270"/>
        <w:rPr>
          <w:color w:val="1F4E79" w:themeColor="accent1" w:themeShade="80"/>
        </w:rPr>
      </w:pPr>
    </w:p>
    <w:p w:rsidR="00447A90" w:rsidRDefault="00447A90" w:rsidP="00447A90">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Yes</w:t>
      </w:r>
      <w:r w:rsidRPr="006F05E4">
        <w:rPr>
          <w:color w:val="1F4E79" w:themeColor="accent1" w:themeShade="80"/>
        </w:rPr>
        <w:t xml:space="preserve">. As mentioned previously, we </w:t>
      </w:r>
      <w:r>
        <w:rPr>
          <w:color w:val="1F4E79" w:themeColor="accent1" w:themeShade="80"/>
        </w:rPr>
        <w:t>consider</w:t>
      </w:r>
      <w:r w:rsidRPr="006F05E4">
        <w:rPr>
          <w:color w:val="1F4E79" w:themeColor="accent1" w:themeShade="80"/>
        </w:rPr>
        <w:t xml:space="preserve"> that </w:t>
      </w:r>
      <w:r>
        <w:rPr>
          <w:color w:val="1F4E79" w:themeColor="accent1" w:themeShade="80"/>
        </w:rPr>
        <w:t xml:space="preserve">many </w:t>
      </w:r>
      <w:r w:rsidRPr="006F05E4">
        <w:rPr>
          <w:color w:val="1F4E79" w:themeColor="accent1" w:themeShade="80"/>
        </w:rPr>
        <w:t xml:space="preserve">issuers </w:t>
      </w:r>
      <w:r>
        <w:rPr>
          <w:color w:val="1F4E79" w:themeColor="accent1" w:themeShade="80"/>
        </w:rPr>
        <w:t xml:space="preserve">will </w:t>
      </w:r>
      <w:r w:rsidRPr="006F05E4">
        <w:rPr>
          <w:color w:val="1F4E79" w:themeColor="accent1" w:themeShade="80"/>
        </w:rPr>
        <w:t xml:space="preserve">require time to develop the capacity to </w:t>
      </w:r>
      <w:r>
        <w:rPr>
          <w:color w:val="1F4E79" w:themeColor="accent1" w:themeShade="80"/>
        </w:rPr>
        <w:t>provide</w:t>
      </w:r>
      <w:r w:rsidRPr="006F05E4">
        <w:rPr>
          <w:color w:val="1F4E79" w:themeColor="accent1" w:themeShade="80"/>
        </w:rPr>
        <w:t xml:space="preserve"> quantitative disclosures pertaining to climate-related information. </w:t>
      </w:r>
      <w:r>
        <w:rPr>
          <w:color w:val="1F4E79" w:themeColor="accent1" w:themeShade="80"/>
        </w:rPr>
        <w:t>W</w:t>
      </w:r>
      <w:r w:rsidRPr="006F05E4">
        <w:rPr>
          <w:color w:val="1F4E79" w:themeColor="accent1" w:themeShade="80"/>
        </w:rPr>
        <w:t xml:space="preserve">e </w:t>
      </w:r>
      <w:r>
        <w:rPr>
          <w:color w:val="1F4E79" w:themeColor="accent1" w:themeShade="80"/>
        </w:rPr>
        <w:t xml:space="preserve">therefore support </w:t>
      </w:r>
      <w:r w:rsidRPr="006F05E4">
        <w:rPr>
          <w:color w:val="1F4E79" w:themeColor="accent1" w:themeShade="80"/>
        </w:rPr>
        <w:t>the</w:t>
      </w:r>
      <w:r>
        <w:rPr>
          <w:color w:val="1F4E79" w:themeColor="accent1" w:themeShade="80"/>
        </w:rPr>
        <w:t xml:space="preserve"> adoption of the</w:t>
      </w:r>
      <w:r w:rsidRPr="006F05E4">
        <w:rPr>
          <w:color w:val="1F4E79" w:themeColor="accent1" w:themeShade="80"/>
        </w:rPr>
        <w:t xml:space="preserve"> </w:t>
      </w:r>
      <w:r>
        <w:rPr>
          <w:color w:val="1F4E79" w:themeColor="accent1" w:themeShade="80"/>
        </w:rPr>
        <w:t xml:space="preserve">proposed </w:t>
      </w:r>
      <w:r w:rsidRPr="006F05E4">
        <w:rPr>
          <w:color w:val="1F4E79" w:themeColor="accent1" w:themeShade="80"/>
        </w:rPr>
        <w:t xml:space="preserve">interim disclosures </w:t>
      </w:r>
      <w:r>
        <w:rPr>
          <w:color w:val="1F4E79" w:themeColor="accent1" w:themeShade="80"/>
        </w:rPr>
        <w:t xml:space="preserve">during </w:t>
      </w:r>
      <w:r w:rsidRPr="006F05E4">
        <w:rPr>
          <w:color w:val="1F4E79" w:themeColor="accent1" w:themeShade="80"/>
        </w:rPr>
        <w:t>the Interim period.</w:t>
      </w:r>
    </w:p>
    <w:p w:rsidR="00226A17" w:rsidRDefault="001858E4" w:rsidP="00840122">
      <w:pPr>
        <w:ind w:left="-270"/>
        <w:rPr>
          <w:color w:val="1F4E79" w:themeColor="accent1" w:themeShade="80"/>
        </w:rPr>
      </w:pPr>
      <w:r>
        <w:rPr>
          <w:b/>
          <w:noProof/>
          <w:lang w:val="en-US"/>
        </w:rPr>
        <mc:AlternateContent>
          <mc:Choice Requires="wps">
            <w:drawing>
              <wp:anchor distT="0" distB="0" distL="114300" distR="114300" simplePos="0" relativeHeight="251660288" behindDoc="0" locked="0" layoutInCell="1" allowOverlap="1" wp14:anchorId="29260797" wp14:editId="32FDE819">
                <wp:simplePos x="0" y="0"/>
                <wp:positionH relativeFrom="margin">
                  <wp:posOffset>-171450</wp:posOffset>
                </wp:positionH>
                <wp:positionV relativeFrom="paragraph">
                  <wp:posOffset>206375</wp:posOffset>
                </wp:positionV>
                <wp:extent cx="6267450" cy="1000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62674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D9B2DF" id="Rectangle 22" o:spid="_x0000_s1026" style="position:absolute;margin-left:-13.5pt;margin-top:16.25pt;width:493.5pt;height:78.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" filled="f" strokecolor="#1f4d78 [1604]" strokeweight="1pt">
                <w10:wrap anchorx="margin"/>
              </v:rect>
            </w:pict>
          </mc:Fallback>
        </mc:AlternateContent>
      </w:r>
    </w:p>
    <w:p w:rsidR="00226A17" w:rsidRPr="001858E4" w:rsidRDefault="00226A17" w:rsidP="001858E4">
      <w:pPr>
        <w:pStyle w:val="Heading5"/>
        <w:ind w:left="180" w:hanging="270"/>
      </w:pPr>
      <w:r w:rsidRPr="001858E4">
        <w:t xml:space="preserve">Question 20 </w:t>
      </w:r>
    </w:p>
    <w:p w:rsidR="00226A17" w:rsidRPr="00226A17" w:rsidRDefault="00226A17" w:rsidP="001858E4">
      <w:pPr>
        <w:pStyle w:val="ListParagraph"/>
        <w:numPr>
          <w:ilvl w:val="0"/>
          <w:numId w:val="2"/>
        </w:numPr>
        <w:rPr>
          <w:i/>
        </w:rPr>
      </w:pPr>
      <w:r w:rsidRPr="00226A17">
        <w:rPr>
          <w:i/>
        </w:rPr>
        <w:t>Do you agree to require disclosure of the amount and percentage o</w:t>
      </w:r>
      <w:r>
        <w:rPr>
          <w:i/>
        </w:rPr>
        <w:t xml:space="preserve">f assets or business activities </w:t>
      </w:r>
      <w:r w:rsidRPr="00226A17">
        <w:rPr>
          <w:i/>
        </w:rPr>
        <w:t xml:space="preserve">vulnerable to transition risks as set out in paragraph 16 of Part D of the Proposed Appendix 27? Please provide reasons for your views. </w:t>
      </w:r>
    </w:p>
    <w:p w:rsidR="00226A17" w:rsidRDefault="00226A17" w:rsidP="00840122">
      <w:pPr>
        <w:ind w:left="-270"/>
        <w:rPr>
          <w:color w:val="1F4E79" w:themeColor="accent1" w:themeShade="80"/>
        </w:rPr>
      </w:pPr>
    </w:p>
    <w:p w:rsidR="00706A3B" w:rsidRDefault="00706A3B" w:rsidP="00D54B2C">
      <w:pPr>
        <w:ind w:left="-90" w:hanging="180"/>
        <w:rPr>
          <w:b/>
        </w:rPr>
      </w:pPr>
    </w:p>
    <w:p w:rsidR="004C4C98" w:rsidRDefault="004C4C98" w:rsidP="004C4C98">
      <w:pPr>
        <w:ind w:left="-90" w:hanging="180"/>
        <w:rPr>
          <w:b/>
        </w:rPr>
      </w:pPr>
      <w:r>
        <w:rPr>
          <w:b/>
        </w:rPr>
        <w:t>Charltons’ Response:</w:t>
      </w:r>
    </w:p>
    <w:p w:rsidR="004F54CB" w:rsidRDefault="004F54CB" w:rsidP="004F54CB">
      <w:pPr>
        <w:ind w:left="-270"/>
        <w:jc w:val="both"/>
        <w:rPr>
          <w:color w:val="1F4E79" w:themeColor="accent1" w:themeShade="80"/>
        </w:rPr>
      </w:pPr>
      <w:r>
        <w:rPr>
          <w:color w:val="1F4E79" w:themeColor="accent1" w:themeShade="80"/>
        </w:rPr>
        <w:t xml:space="preserve">While we believe the Interim Period requirements to be appropriate, we recommend further clarification of whether issuers can propose their own set of limits to the scope and definition of assets or business activities vulnerable under “transitional risks” based on their respective industries and the guidance provided by the ISSB. </w:t>
      </w:r>
    </w:p>
    <w:p w:rsidR="00A86122" w:rsidRDefault="00A86122" w:rsidP="00840122">
      <w:pPr>
        <w:ind w:left="-270"/>
        <w:rPr>
          <w:color w:val="1F4E79" w:themeColor="accent1" w:themeShade="80"/>
          <w:lang w:val="en-HK"/>
        </w:rPr>
      </w:pPr>
      <w:r>
        <w:rPr>
          <w:b/>
          <w:noProof/>
          <w:lang w:val="en-US"/>
        </w:rPr>
        <mc:AlternateContent>
          <mc:Choice Requires="wps">
            <w:drawing>
              <wp:anchor distT="0" distB="0" distL="114300" distR="114300" simplePos="0" relativeHeight="251661312" behindDoc="0" locked="0" layoutInCell="1" allowOverlap="1" wp14:anchorId="24F568B0" wp14:editId="75BE0046">
                <wp:simplePos x="0" y="0"/>
                <wp:positionH relativeFrom="margin">
                  <wp:posOffset>-171450</wp:posOffset>
                </wp:positionH>
                <wp:positionV relativeFrom="paragraph">
                  <wp:posOffset>124461</wp:posOffset>
                </wp:positionV>
                <wp:extent cx="6267450" cy="838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2674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E23958" id="Rectangle 23" o:spid="_x0000_s1026" style="position:absolute;margin-left:-13.5pt;margin-top:9.8pt;width:493.5pt;height:6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" filled="f" strokecolor="#1f4d78 [1604]" strokeweight="1pt">
                <w10:wrap anchorx="margin"/>
              </v:rect>
            </w:pict>
          </mc:Fallback>
        </mc:AlternateContent>
      </w:r>
    </w:p>
    <w:p w:rsidR="00053105" w:rsidRPr="00A86122" w:rsidRDefault="00A86122" w:rsidP="00A86122">
      <w:pPr>
        <w:pStyle w:val="BodyTextIndent"/>
        <w:ind w:left="0"/>
        <w:rPr>
          <w:lang w:val="en-HK"/>
        </w:rPr>
      </w:pPr>
      <w:r w:rsidRPr="00A86122">
        <w:rPr>
          <w:lang w:val="en-HK"/>
        </w:rPr>
        <w:t>(b) Do you agree with the proposed interim disclosures during the Interim Period in respect of the metric regarding transition risks as set out in the paragraph immediately following paragraph 16 of Part D of the Proposed Appendix 27? Please provide reasons for your views.</w:t>
      </w:r>
    </w:p>
    <w:p w:rsidR="00D54B2C" w:rsidRDefault="00D54B2C" w:rsidP="00840122">
      <w:pPr>
        <w:ind w:left="-270"/>
        <w:rPr>
          <w:color w:val="1F4E79" w:themeColor="accent1" w:themeShade="80"/>
        </w:rPr>
      </w:pPr>
    </w:p>
    <w:p w:rsidR="00852990" w:rsidRDefault="00852990" w:rsidP="00852990">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Yes. Our reasons are similar to those given in the response to Question 13 regarding the adjustment of ISSB standards to the Hong Kong market.</w:t>
      </w:r>
    </w:p>
    <w:p w:rsidR="00706A3B" w:rsidRDefault="00706A3B" w:rsidP="00840122">
      <w:pPr>
        <w:ind w:left="-270"/>
        <w:rPr>
          <w:color w:val="1F4E79" w:themeColor="accent1" w:themeShade="80"/>
        </w:rPr>
      </w:pPr>
      <w:r>
        <w:rPr>
          <w:b/>
          <w:noProof/>
          <w:lang w:val="en-US"/>
        </w:rPr>
        <mc:AlternateContent>
          <mc:Choice Requires="wps">
            <w:drawing>
              <wp:anchor distT="0" distB="0" distL="114300" distR="114300" simplePos="0" relativeHeight="251662336" behindDoc="0" locked="0" layoutInCell="1" allowOverlap="1" wp14:anchorId="66B3DA9D" wp14:editId="1CD69828">
                <wp:simplePos x="0" y="0"/>
                <wp:positionH relativeFrom="margin">
                  <wp:align>center</wp:align>
                </wp:positionH>
                <wp:positionV relativeFrom="paragraph">
                  <wp:posOffset>229235</wp:posOffset>
                </wp:positionV>
                <wp:extent cx="6267450" cy="942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267450" cy="942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551322" id="Rectangle 24" o:spid="_x0000_s1026" style="position:absolute;margin-left:0;margin-top:18.05pt;width:493.5pt;height:7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" filled="f" strokecolor="#1f4d78 [1604]" strokeweight="1pt">
                <w10:wrap anchorx="margin"/>
              </v:rect>
            </w:pict>
          </mc:Fallback>
        </mc:AlternateContent>
      </w:r>
    </w:p>
    <w:p w:rsidR="00706A3B" w:rsidRPr="00706A3B" w:rsidRDefault="00706A3B" w:rsidP="00706A3B">
      <w:pPr>
        <w:pStyle w:val="Heading6"/>
        <w:ind w:left="0"/>
      </w:pPr>
      <w:r>
        <w:t xml:space="preserve">  </w:t>
      </w:r>
      <w:r w:rsidRPr="00706A3B">
        <w:t xml:space="preserve">Question 21 </w:t>
      </w:r>
    </w:p>
    <w:p w:rsidR="00706A3B" w:rsidRDefault="00706A3B" w:rsidP="00FC0C69">
      <w:pPr>
        <w:ind w:left="90"/>
        <w:rPr>
          <w:i/>
        </w:rPr>
      </w:pPr>
      <w:r w:rsidRPr="00706A3B">
        <w:rPr>
          <w:i/>
        </w:rPr>
        <w:t xml:space="preserve">(a) Do you agree to require disclosure of the amount and percentage of assets or business activities vulnerable to physical risks as set out in paragraph 17 of Part D of the Proposed Appendix 27? Please provide reasons for your views. </w:t>
      </w:r>
    </w:p>
    <w:p w:rsidR="00FC0C69" w:rsidRPr="00FC0C69" w:rsidRDefault="00FC0C69" w:rsidP="00FC0C69">
      <w:pPr>
        <w:ind w:left="90"/>
        <w:rPr>
          <w:i/>
        </w:rPr>
      </w:pPr>
    </w:p>
    <w:p w:rsidR="009E4A50" w:rsidRDefault="009E4A50" w:rsidP="009E4A50">
      <w:pPr>
        <w:ind w:left="-90" w:hanging="180"/>
        <w:rPr>
          <w:b/>
        </w:rPr>
      </w:pPr>
      <w:r>
        <w:rPr>
          <w:b/>
        </w:rPr>
        <w:t>Charltons’ Response:</w:t>
      </w:r>
    </w:p>
    <w:p w:rsidR="004F54CB" w:rsidRDefault="004F54CB" w:rsidP="004F54CB">
      <w:pPr>
        <w:ind w:left="-270"/>
        <w:jc w:val="both"/>
        <w:rPr>
          <w:color w:val="1F4E79" w:themeColor="accent1" w:themeShade="80"/>
        </w:rPr>
      </w:pPr>
      <w:r>
        <w:rPr>
          <w:color w:val="1F4E79" w:themeColor="accent1" w:themeShade="80"/>
        </w:rPr>
        <w:t xml:space="preserve">For reasons similar to those stated in our response to Question 20(a), we consider the Interim Period requirements to be appropriate. However, we would welcome </w:t>
      </w:r>
      <w:r w:rsidRPr="00FC0C69">
        <w:rPr>
          <w:color w:val="1F4E79" w:themeColor="accent1" w:themeShade="80"/>
        </w:rPr>
        <w:t>further clarification o</w:t>
      </w:r>
      <w:r>
        <w:rPr>
          <w:color w:val="1F4E79" w:themeColor="accent1" w:themeShade="80"/>
        </w:rPr>
        <w:t>f</w:t>
      </w:r>
      <w:r w:rsidRPr="00FC0C69">
        <w:rPr>
          <w:color w:val="1F4E79" w:themeColor="accent1" w:themeShade="80"/>
        </w:rPr>
        <w:t xml:space="preserve"> whether issuers can propose their own set of limits to the scope and definition of assets or business activities vulnerable under “</w:t>
      </w:r>
      <w:r>
        <w:rPr>
          <w:color w:val="1F4E79" w:themeColor="accent1" w:themeShade="80"/>
        </w:rPr>
        <w:t>physical</w:t>
      </w:r>
      <w:r w:rsidRPr="00FC0C69">
        <w:rPr>
          <w:color w:val="1F4E79" w:themeColor="accent1" w:themeShade="80"/>
        </w:rPr>
        <w:t xml:space="preserve"> risks”</w:t>
      </w:r>
      <w:r>
        <w:rPr>
          <w:color w:val="1F4E79" w:themeColor="accent1" w:themeShade="80"/>
        </w:rPr>
        <w:t>.</w:t>
      </w:r>
    </w:p>
    <w:p w:rsidR="00230A5F" w:rsidRDefault="00230A5F" w:rsidP="00840122">
      <w:pPr>
        <w:ind w:left="-270"/>
        <w:rPr>
          <w:color w:val="1F4E79" w:themeColor="accent1" w:themeShade="80"/>
        </w:rPr>
      </w:pPr>
      <w:r>
        <w:rPr>
          <w:b/>
          <w:noProof/>
          <w:lang w:val="en-US"/>
        </w:rPr>
        <mc:AlternateContent>
          <mc:Choice Requires="wps">
            <w:drawing>
              <wp:anchor distT="0" distB="0" distL="114300" distR="114300" simplePos="0" relativeHeight="251663360" behindDoc="0" locked="0" layoutInCell="1" allowOverlap="1" wp14:anchorId="2790773B" wp14:editId="6C3AC72E">
                <wp:simplePos x="0" y="0"/>
                <wp:positionH relativeFrom="margin">
                  <wp:posOffset>-171450</wp:posOffset>
                </wp:positionH>
                <wp:positionV relativeFrom="paragraph">
                  <wp:posOffset>151765</wp:posOffset>
                </wp:positionV>
                <wp:extent cx="6267450" cy="8286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6267450"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C07710" id="Rectangle 25" o:spid="_x0000_s1026" style="position:absolute;margin-left:-13.5pt;margin-top:11.95pt;width:493.5pt;height:6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" filled="f" strokecolor="#1f4d78 [1604]" strokeweight="1pt">
                <w10:wrap anchorx="margin"/>
              </v:rect>
            </w:pict>
          </mc:Fallback>
        </mc:AlternateContent>
      </w:r>
    </w:p>
    <w:p w:rsidR="00230A5F" w:rsidRDefault="00230A5F" w:rsidP="00230A5F">
      <w:pPr>
        <w:pStyle w:val="BodyTextIndent"/>
        <w:ind w:left="180"/>
      </w:pPr>
      <w:r w:rsidRPr="00230A5F">
        <w:t>(b) Do you agree with the proposed interim disclosures during the Interim Period in respect of the metric regarding physical risks as set out in the paragraph immediately following paragraph 17 of Part D of the Proposed Appendix 27? Please provide reasons for your views.</w:t>
      </w:r>
    </w:p>
    <w:p w:rsidR="00230A5F" w:rsidRDefault="00230A5F" w:rsidP="00230A5F">
      <w:pPr>
        <w:pStyle w:val="BodyTextIndent"/>
        <w:ind w:left="180"/>
      </w:pPr>
    </w:p>
    <w:p w:rsidR="0089474A" w:rsidRDefault="0089474A" w:rsidP="0089474A">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 xml:space="preserve">Yes. Our reasons are the same as those given </w:t>
      </w:r>
      <w:r w:rsidRPr="00212FBE">
        <w:rPr>
          <w:color w:val="1F4E79" w:themeColor="accent1" w:themeShade="80"/>
        </w:rPr>
        <w:t xml:space="preserve">in </w:t>
      </w:r>
      <w:r>
        <w:rPr>
          <w:color w:val="1F4E79" w:themeColor="accent1" w:themeShade="80"/>
        </w:rPr>
        <w:t xml:space="preserve">our </w:t>
      </w:r>
      <w:r w:rsidRPr="00212FBE">
        <w:rPr>
          <w:color w:val="1F4E79" w:themeColor="accent1" w:themeShade="80"/>
        </w:rPr>
        <w:t>response to Question 20(b)</w:t>
      </w:r>
      <w:r>
        <w:rPr>
          <w:color w:val="1F4E79" w:themeColor="accent1" w:themeShade="80"/>
        </w:rPr>
        <w:t>.</w:t>
      </w:r>
    </w:p>
    <w:p w:rsidR="00B3343E" w:rsidRDefault="00B3343E" w:rsidP="00B3343E">
      <w:pPr>
        <w:ind w:left="-270"/>
        <w:rPr>
          <w:b/>
          <w:color w:val="1F4E79" w:themeColor="accent1" w:themeShade="80"/>
        </w:rPr>
      </w:pPr>
    </w:p>
    <w:p w:rsidR="00B3343E" w:rsidRDefault="00B3343E" w:rsidP="00B3343E">
      <w:pPr>
        <w:ind w:left="-270"/>
        <w:rPr>
          <w:b/>
          <w:color w:val="1F4E79" w:themeColor="accent1" w:themeShade="80"/>
        </w:rPr>
      </w:pPr>
    </w:p>
    <w:p w:rsidR="00B3343E" w:rsidRDefault="00B3343E" w:rsidP="00B3343E">
      <w:pPr>
        <w:ind w:left="-270"/>
        <w:rPr>
          <w:b/>
          <w:color w:val="1F4E79" w:themeColor="accent1" w:themeShade="80"/>
        </w:rPr>
      </w:pPr>
    </w:p>
    <w:p w:rsidR="00B3343E" w:rsidRPr="00653DC5" w:rsidRDefault="00B3343E" w:rsidP="00B3343E">
      <w:pPr>
        <w:pStyle w:val="Heading2"/>
        <w:rPr>
          <w:i/>
        </w:rPr>
      </w:pPr>
      <w:r w:rsidRPr="00653DC5">
        <w:rPr>
          <w:i/>
          <w:noProof/>
          <w:lang w:val="en-US"/>
        </w:rPr>
        <mc:AlternateContent>
          <mc:Choice Requires="wps">
            <w:drawing>
              <wp:anchor distT="0" distB="0" distL="114300" distR="114300" simplePos="0" relativeHeight="251664384" behindDoc="0" locked="0" layoutInCell="1" allowOverlap="1" wp14:anchorId="7B56561A" wp14:editId="3A320CB8">
                <wp:simplePos x="0" y="0"/>
                <wp:positionH relativeFrom="margin">
                  <wp:align>center</wp:align>
                </wp:positionH>
                <wp:positionV relativeFrom="paragraph">
                  <wp:posOffset>9525</wp:posOffset>
                </wp:positionV>
                <wp:extent cx="6267450" cy="838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2674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CEDEB4" id="Rectangle 26" o:spid="_x0000_s1026" style="position:absolute;margin-left:0;margin-top:.75pt;width:493.5pt;height:6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" filled="f" strokecolor="#1f4d78 [1604]" strokeweight="1pt">
                <w10:wrap anchorx="margin"/>
              </v:rect>
            </w:pict>
          </mc:Fallback>
        </mc:AlternateContent>
      </w:r>
      <w:r w:rsidRPr="00653DC5">
        <w:rPr>
          <w:i/>
        </w:rPr>
        <w:t xml:space="preserve">Question 22 </w:t>
      </w:r>
    </w:p>
    <w:p w:rsidR="00B3343E" w:rsidRPr="00653DC5" w:rsidRDefault="00B3343E" w:rsidP="00B3343E">
      <w:pPr>
        <w:rPr>
          <w:i/>
        </w:rPr>
      </w:pPr>
      <w:r w:rsidRPr="00653DC5">
        <w:rPr>
          <w:i/>
        </w:rPr>
        <w:t xml:space="preserve">(a) Do you agree to require disclosure of the amount and percentage of assets or business activities aligned with climate-related opportunities as set out in paragraph 18 of Part D of the Proposed Appendix 27? Please provide reasons for your views. </w:t>
      </w:r>
    </w:p>
    <w:p w:rsidR="00212FBE" w:rsidRDefault="00212FBE" w:rsidP="00B3343E">
      <w:pPr>
        <w:rPr>
          <w:color w:val="1F4E79" w:themeColor="accent1" w:themeShade="80"/>
        </w:rPr>
      </w:pPr>
    </w:p>
    <w:p w:rsidR="00C66C03" w:rsidRDefault="00C66C03" w:rsidP="00C66C03">
      <w:pPr>
        <w:ind w:left="-90" w:hanging="180"/>
        <w:rPr>
          <w:b/>
        </w:rPr>
      </w:pPr>
      <w:r>
        <w:rPr>
          <w:b/>
        </w:rPr>
        <w:t>Charltons’ Response:</w:t>
      </w:r>
    </w:p>
    <w:p w:rsidR="004F54CB" w:rsidRDefault="004F54CB" w:rsidP="004F54CB">
      <w:pPr>
        <w:ind w:left="-270"/>
        <w:jc w:val="both"/>
        <w:rPr>
          <w:color w:val="1F4E79" w:themeColor="accent1" w:themeShade="80"/>
        </w:rPr>
      </w:pPr>
      <w:r>
        <w:rPr>
          <w:color w:val="1F4E79" w:themeColor="accent1" w:themeShade="80"/>
        </w:rPr>
        <w:t xml:space="preserve">No. We do not agree with this proposal. </w:t>
      </w:r>
      <w:r w:rsidRPr="00764EAC">
        <w:rPr>
          <w:color w:val="1F4E79" w:themeColor="accent1" w:themeShade="80"/>
        </w:rPr>
        <w:t>It should be left to the issuer</w:t>
      </w:r>
      <w:r>
        <w:rPr>
          <w:color w:val="1F4E79" w:themeColor="accent1" w:themeShade="80"/>
        </w:rPr>
        <w:t>’</w:t>
      </w:r>
      <w:r w:rsidRPr="00764EAC">
        <w:rPr>
          <w:color w:val="1F4E79" w:themeColor="accent1" w:themeShade="80"/>
        </w:rPr>
        <w:t xml:space="preserve">s discretion </w:t>
      </w:r>
      <w:r>
        <w:rPr>
          <w:color w:val="1F4E79" w:themeColor="accent1" w:themeShade="80"/>
        </w:rPr>
        <w:t xml:space="preserve">as to </w:t>
      </w:r>
      <w:r w:rsidRPr="00764EAC">
        <w:rPr>
          <w:color w:val="1F4E79" w:themeColor="accent1" w:themeShade="80"/>
        </w:rPr>
        <w:t>whether to disclose the volume and proportion of asset and business activities that correspond to climate-related opportunities, as per the Metrics &amp; Targets Section. This approach align</w:t>
      </w:r>
      <w:r>
        <w:rPr>
          <w:color w:val="1F4E79" w:themeColor="accent1" w:themeShade="80"/>
        </w:rPr>
        <w:t>s</w:t>
      </w:r>
      <w:r w:rsidRPr="00764EAC">
        <w:rPr>
          <w:color w:val="1F4E79" w:themeColor="accent1" w:themeShade="80"/>
        </w:rPr>
        <w:t xml:space="preserve"> with the relevant requirements specified in the </w:t>
      </w:r>
      <w:r>
        <w:rPr>
          <w:color w:val="1F4E79" w:themeColor="accent1" w:themeShade="80"/>
        </w:rPr>
        <w:t>‘</w:t>
      </w:r>
      <w:r w:rsidRPr="00764EAC">
        <w:rPr>
          <w:color w:val="1F4E79" w:themeColor="accent1" w:themeShade="80"/>
        </w:rPr>
        <w:t>Strategy and Risk Management Section</w:t>
      </w:r>
      <w:r>
        <w:rPr>
          <w:color w:val="1F4E79" w:themeColor="accent1" w:themeShade="80"/>
        </w:rPr>
        <w:t>’</w:t>
      </w:r>
      <w:r w:rsidRPr="00764EAC">
        <w:rPr>
          <w:color w:val="1F4E79" w:themeColor="accent1" w:themeShade="80"/>
        </w:rPr>
        <w:t>.</w:t>
      </w:r>
      <w:r>
        <w:rPr>
          <w:color w:val="1F4E79" w:themeColor="accent1" w:themeShade="80"/>
        </w:rPr>
        <w:t xml:space="preserve"> Of course</w:t>
      </w:r>
      <w:r w:rsidRPr="00764EAC">
        <w:rPr>
          <w:color w:val="1F4E79" w:themeColor="accent1" w:themeShade="80"/>
        </w:rPr>
        <w:t>, the issuer must first identify and assess climate-related opportunities to accurately quantify the volume and proportion. We recommend that HKEX provides additional clarification on this matter.</w:t>
      </w:r>
    </w:p>
    <w:p w:rsidR="00653DC5" w:rsidRPr="00653DC5" w:rsidRDefault="00653DC5" w:rsidP="00212FBE">
      <w:pPr>
        <w:ind w:left="-270"/>
        <w:rPr>
          <w:i/>
          <w:color w:val="1F4E79" w:themeColor="accent1" w:themeShade="80"/>
        </w:rPr>
      </w:pPr>
      <w:r>
        <w:rPr>
          <w:b/>
          <w:noProof/>
          <w:lang w:val="en-US"/>
        </w:rPr>
        <mc:AlternateContent>
          <mc:Choice Requires="wps">
            <w:drawing>
              <wp:anchor distT="0" distB="0" distL="114300" distR="114300" simplePos="0" relativeHeight="251665408" behindDoc="0" locked="0" layoutInCell="1" allowOverlap="1" wp14:anchorId="71B1F705" wp14:editId="535E6F41">
                <wp:simplePos x="0" y="0"/>
                <wp:positionH relativeFrom="margin">
                  <wp:align>center</wp:align>
                </wp:positionH>
                <wp:positionV relativeFrom="paragraph">
                  <wp:posOffset>188595</wp:posOffset>
                </wp:positionV>
                <wp:extent cx="6267450" cy="838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62674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3B4F54" id="Rectangle 27" o:spid="_x0000_s1026" style="position:absolute;margin-left:0;margin-top:14.85pt;width:493.5pt;height:6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" filled="f" strokecolor="#1f4d78 [1604]" strokeweight="1pt">
                <w10:wrap anchorx="margin"/>
              </v:rect>
            </w:pict>
          </mc:Fallback>
        </mc:AlternateContent>
      </w:r>
    </w:p>
    <w:p w:rsidR="00653DC5" w:rsidRPr="00653DC5" w:rsidRDefault="00653DC5" w:rsidP="00653DC5">
      <w:pPr>
        <w:ind w:left="90"/>
        <w:rPr>
          <w:i/>
        </w:rPr>
      </w:pPr>
      <w:r w:rsidRPr="00653DC5">
        <w:rPr>
          <w:i/>
        </w:rPr>
        <w:t xml:space="preserve">(b) Do you agree with the proposed interim disclosures during the Interim Period in respect of metrics regarding climate-related opportunities as set out in the paragraph immediately following paragraph 18 of Part D of the Proposed Appendix 27? Please provide reasons for your views. </w:t>
      </w:r>
    </w:p>
    <w:p w:rsidR="00653DC5" w:rsidRDefault="00653DC5" w:rsidP="00212FBE">
      <w:pPr>
        <w:ind w:left="-270"/>
        <w:rPr>
          <w:color w:val="1F4E79" w:themeColor="accent1" w:themeShade="80"/>
        </w:rPr>
      </w:pPr>
    </w:p>
    <w:p w:rsidR="00C66C03" w:rsidRDefault="00C66C03" w:rsidP="00C66C03">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 xml:space="preserve">Yes, we agree to the Interim measures. </w:t>
      </w:r>
    </w:p>
    <w:p w:rsidR="00331B7D" w:rsidRDefault="009B5A41" w:rsidP="00212FBE">
      <w:pPr>
        <w:ind w:left="-270"/>
        <w:rPr>
          <w:color w:val="1F4E79" w:themeColor="accent1" w:themeShade="80"/>
        </w:rPr>
      </w:pPr>
      <w:r>
        <w:rPr>
          <w:b/>
          <w:noProof/>
          <w:lang w:val="en-US"/>
        </w:rPr>
        <mc:AlternateContent>
          <mc:Choice Requires="wps">
            <w:drawing>
              <wp:anchor distT="0" distB="0" distL="114300" distR="114300" simplePos="0" relativeHeight="251666432" behindDoc="0" locked="0" layoutInCell="1" allowOverlap="1" wp14:anchorId="27CB68E3" wp14:editId="41838DA7">
                <wp:simplePos x="0" y="0"/>
                <wp:positionH relativeFrom="margin">
                  <wp:posOffset>-171450</wp:posOffset>
                </wp:positionH>
                <wp:positionV relativeFrom="paragraph">
                  <wp:posOffset>231140</wp:posOffset>
                </wp:positionV>
                <wp:extent cx="6267450" cy="971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6267450"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A1C214" id="Rectangle 28" o:spid="_x0000_s1026" style="position:absolute;margin-left:-13.5pt;margin-top:18.2pt;width:493.5pt;height:7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" filled="f" strokecolor="#1f4d78 [1604]" strokeweight="1pt">
                <w10:wrap anchorx="margin"/>
              </v:rect>
            </w:pict>
          </mc:Fallback>
        </mc:AlternateContent>
      </w:r>
    </w:p>
    <w:p w:rsidR="009B5A41" w:rsidRPr="009B5A41" w:rsidRDefault="009B5A41" w:rsidP="009B5A41">
      <w:pPr>
        <w:pStyle w:val="Heading7"/>
        <w:rPr>
          <w:i/>
          <w:color w:val="auto"/>
        </w:rPr>
      </w:pPr>
      <w:r w:rsidRPr="009B5A41">
        <w:rPr>
          <w:i/>
          <w:color w:val="auto"/>
        </w:rPr>
        <w:t xml:space="preserve">Question 23 </w:t>
      </w:r>
    </w:p>
    <w:p w:rsidR="009B5A41" w:rsidRPr="009B5A41" w:rsidRDefault="009B5A41" w:rsidP="009B5A41">
      <w:pPr>
        <w:ind w:left="180"/>
        <w:rPr>
          <w:b/>
          <w:i/>
        </w:rPr>
      </w:pPr>
      <w:r w:rsidRPr="009B5A41">
        <w:rPr>
          <w:i/>
        </w:rPr>
        <w:t>(a)</w:t>
      </w:r>
      <w:r w:rsidR="00913266">
        <w:rPr>
          <w:i/>
        </w:rPr>
        <w:t xml:space="preserve"> </w:t>
      </w:r>
      <w:r w:rsidRPr="009B5A41">
        <w:rPr>
          <w:i/>
        </w:rPr>
        <w:t xml:space="preserve">Do you agree to require disclosure of the amount of capital expenditure, financing or investment deployed towards climate-related risks and opportunities as set out in paragraph 19 of Part D of the Proposed Appendix 27? Please provide reasons for your views. </w:t>
      </w:r>
    </w:p>
    <w:p w:rsidR="009B5A41" w:rsidRDefault="009B5A41" w:rsidP="00212FBE">
      <w:pPr>
        <w:ind w:left="-270"/>
        <w:rPr>
          <w:color w:val="1F4E79" w:themeColor="accent1" w:themeShade="80"/>
        </w:rPr>
      </w:pPr>
    </w:p>
    <w:p w:rsidR="00334B25" w:rsidRDefault="00334B25" w:rsidP="00334B25">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 xml:space="preserve">Yes. We agree subject to issuers being allowed to set their own metrics for their respective industries. We would also request that HKEx consider sensitivities regarding the public disclosure of capital expenditure deployed on addressing climate-related risks. </w:t>
      </w:r>
    </w:p>
    <w:p w:rsidR="00BE08BE" w:rsidRDefault="00BE08BE" w:rsidP="00212FBE">
      <w:pPr>
        <w:ind w:left="-270"/>
        <w:rPr>
          <w:color w:val="1F4E79" w:themeColor="accent1" w:themeShade="80"/>
        </w:rPr>
      </w:pPr>
      <w:r>
        <w:rPr>
          <w:b/>
          <w:noProof/>
          <w:lang w:val="en-US"/>
        </w:rPr>
        <mc:AlternateContent>
          <mc:Choice Requires="wps">
            <w:drawing>
              <wp:anchor distT="0" distB="0" distL="114300" distR="114300" simplePos="0" relativeHeight="251667456" behindDoc="0" locked="0" layoutInCell="1" allowOverlap="1" wp14:anchorId="38AAA298" wp14:editId="052C7943">
                <wp:simplePos x="0" y="0"/>
                <wp:positionH relativeFrom="margin">
                  <wp:align>center</wp:align>
                </wp:positionH>
                <wp:positionV relativeFrom="paragraph">
                  <wp:posOffset>76200</wp:posOffset>
                </wp:positionV>
                <wp:extent cx="6267450" cy="9715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267450"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0E6E7D" id="Rectangle 29" o:spid="_x0000_s1026" style="position:absolute;margin-left:0;margin-top:6pt;width:493.5pt;height:7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" filled="f" strokecolor="#1f4d78 [1604]" strokeweight="1pt">
                <w10:wrap anchorx="margin"/>
              </v:rect>
            </w:pict>
          </mc:Fallback>
        </mc:AlternateContent>
      </w:r>
    </w:p>
    <w:p w:rsidR="00BE08BE" w:rsidRPr="00BE08BE" w:rsidRDefault="00BE08BE" w:rsidP="00BE08BE">
      <w:pPr>
        <w:ind w:left="270"/>
        <w:rPr>
          <w:i/>
        </w:rPr>
      </w:pPr>
      <w:r w:rsidRPr="00BE08BE">
        <w:rPr>
          <w:i/>
        </w:rPr>
        <w:t>(b) Do you agree with the proposed interim disclosures during the Interim Period in respect of the metric regarding capital deployment as set out in the paragraph immediately following paragraph 19 of Part D of the Proposed Appendix 27? Please provide reasons for your views.</w:t>
      </w:r>
    </w:p>
    <w:p w:rsidR="00BE08BE" w:rsidRDefault="00BE08BE" w:rsidP="00212FBE">
      <w:pPr>
        <w:ind w:left="-270"/>
        <w:rPr>
          <w:color w:val="1F4E79" w:themeColor="accent1" w:themeShade="80"/>
        </w:rPr>
      </w:pPr>
    </w:p>
    <w:p w:rsidR="007B20C6" w:rsidRDefault="007B20C6" w:rsidP="007B20C6">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 xml:space="preserve">Yes, we agree with the interim provisions. </w:t>
      </w:r>
    </w:p>
    <w:p w:rsidR="007F4B95" w:rsidRDefault="008A0CA6" w:rsidP="00212FBE">
      <w:pPr>
        <w:ind w:left="-270"/>
        <w:rPr>
          <w:color w:val="1F4E79" w:themeColor="accent1" w:themeShade="80"/>
        </w:rPr>
      </w:pPr>
      <w:r>
        <w:rPr>
          <w:b/>
          <w:noProof/>
          <w:lang w:val="en-US"/>
        </w:rPr>
        <mc:AlternateContent>
          <mc:Choice Requires="wps">
            <w:drawing>
              <wp:anchor distT="0" distB="0" distL="114300" distR="114300" simplePos="0" relativeHeight="251668480" behindDoc="0" locked="0" layoutInCell="1" allowOverlap="1" wp14:anchorId="4CD849C5" wp14:editId="2092E84E">
                <wp:simplePos x="0" y="0"/>
                <wp:positionH relativeFrom="margin">
                  <wp:posOffset>-171450</wp:posOffset>
                </wp:positionH>
                <wp:positionV relativeFrom="paragraph">
                  <wp:posOffset>228601</wp:posOffset>
                </wp:positionV>
                <wp:extent cx="6267450" cy="838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2674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F53A8A" id="Rectangle 30" o:spid="_x0000_s1026" style="position:absolute;margin-left:-13.5pt;margin-top:18pt;width:493.5pt;height:6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" filled="f" strokecolor="#1f4d78 [1604]" strokeweight="1pt">
                <w10:wrap anchorx="margin"/>
              </v:rect>
            </w:pict>
          </mc:Fallback>
        </mc:AlternateContent>
      </w:r>
    </w:p>
    <w:p w:rsidR="008A0CA6" w:rsidRPr="008A0CA6" w:rsidRDefault="008A0CA6" w:rsidP="008A0CA6">
      <w:pPr>
        <w:ind w:left="-270"/>
        <w:rPr>
          <w:b/>
          <w:i/>
        </w:rPr>
      </w:pPr>
      <w:r w:rsidRPr="008A0CA6">
        <w:rPr>
          <w:b/>
          <w:i/>
        </w:rPr>
        <w:t xml:space="preserve">     Question 24 </w:t>
      </w:r>
    </w:p>
    <w:p w:rsidR="008A0CA6" w:rsidRPr="008A0CA6" w:rsidRDefault="008A0CA6" w:rsidP="008A0CA6">
      <w:pPr>
        <w:pStyle w:val="BodyText2"/>
        <w:rPr>
          <w:lang w:val="en-GB"/>
        </w:rPr>
      </w:pPr>
      <w:r w:rsidRPr="008A0CA6">
        <w:rPr>
          <w:lang w:val="en-GB"/>
        </w:rPr>
        <w:t>Do you agree that where an issuer maintains an internal carbon price, it should disclose the information as set out in paragraph 20 of Part D of the Proposed Appendix 27? Please provide reasons for your views.</w:t>
      </w:r>
    </w:p>
    <w:p w:rsidR="008A0CA6" w:rsidRPr="008A0CA6" w:rsidRDefault="008A0CA6" w:rsidP="008A0CA6">
      <w:pPr>
        <w:ind w:left="-270"/>
        <w:rPr>
          <w:b/>
          <w:color w:val="1F4E79" w:themeColor="accent1" w:themeShade="80"/>
        </w:rPr>
      </w:pPr>
    </w:p>
    <w:p w:rsidR="00277BD0" w:rsidRDefault="00277BD0" w:rsidP="00277BD0">
      <w:pPr>
        <w:ind w:left="-90" w:hanging="180"/>
        <w:rPr>
          <w:b/>
        </w:rPr>
      </w:pPr>
      <w:r>
        <w:rPr>
          <w:b/>
        </w:rPr>
        <w:t>Charltons’ Response:</w:t>
      </w:r>
    </w:p>
    <w:p w:rsidR="004F54CB" w:rsidRDefault="004F54CB" w:rsidP="004F54CB">
      <w:pPr>
        <w:ind w:left="-270"/>
        <w:rPr>
          <w:color w:val="1F4E79" w:themeColor="accent1" w:themeShade="80"/>
        </w:rPr>
      </w:pPr>
      <w:r>
        <w:rPr>
          <w:color w:val="1F4E79" w:themeColor="accent1" w:themeShade="80"/>
        </w:rPr>
        <w:t>Yes. The use</w:t>
      </w:r>
      <w:r w:rsidRPr="000A2887">
        <w:rPr>
          <w:color w:val="1F4E79" w:themeColor="accent1" w:themeShade="80"/>
        </w:rPr>
        <w:t xml:space="preserve"> of internal carbon pricing </w:t>
      </w:r>
      <w:r>
        <w:rPr>
          <w:color w:val="1F4E79" w:themeColor="accent1" w:themeShade="80"/>
        </w:rPr>
        <w:t xml:space="preserve">is </w:t>
      </w:r>
      <w:r w:rsidRPr="000A2887">
        <w:rPr>
          <w:color w:val="1F4E79" w:themeColor="accent1" w:themeShade="80"/>
        </w:rPr>
        <w:t xml:space="preserve">valuable for banks and investors </w:t>
      </w:r>
      <w:r>
        <w:rPr>
          <w:color w:val="1F4E79" w:themeColor="accent1" w:themeShade="80"/>
        </w:rPr>
        <w:t xml:space="preserve">seeking </w:t>
      </w:r>
      <w:r w:rsidRPr="000A2887">
        <w:rPr>
          <w:color w:val="1F4E79" w:themeColor="accent1" w:themeShade="80"/>
        </w:rPr>
        <w:t xml:space="preserve">insights into the integration of decarbonisation endeavours </w:t>
      </w:r>
      <w:r>
        <w:rPr>
          <w:color w:val="1F4E79" w:themeColor="accent1" w:themeShade="80"/>
        </w:rPr>
        <w:t xml:space="preserve">into </w:t>
      </w:r>
      <w:r w:rsidRPr="000A2887">
        <w:rPr>
          <w:color w:val="1F4E79" w:themeColor="accent1" w:themeShade="80"/>
        </w:rPr>
        <w:t>business determination.</w:t>
      </w:r>
    </w:p>
    <w:p w:rsidR="00EC529F" w:rsidRDefault="00966377" w:rsidP="00212FBE">
      <w:pPr>
        <w:ind w:left="-270"/>
        <w:rPr>
          <w:color w:val="1F4E79" w:themeColor="accent1" w:themeShade="80"/>
        </w:rPr>
      </w:pPr>
      <w:r>
        <w:rPr>
          <w:b/>
          <w:noProof/>
          <w:lang w:val="en-US"/>
        </w:rPr>
        <mc:AlternateContent>
          <mc:Choice Requires="wps">
            <w:drawing>
              <wp:anchor distT="0" distB="0" distL="114300" distR="114300" simplePos="0" relativeHeight="251669504" behindDoc="0" locked="0" layoutInCell="1" allowOverlap="1" wp14:anchorId="394BD7EE" wp14:editId="2DA7A7EB">
                <wp:simplePos x="0" y="0"/>
                <wp:positionH relativeFrom="margin">
                  <wp:posOffset>-171450</wp:posOffset>
                </wp:positionH>
                <wp:positionV relativeFrom="paragraph">
                  <wp:posOffset>267970</wp:posOffset>
                </wp:positionV>
                <wp:extent cx="6267450" cy="866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6267450"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F9F1C2" id="Rectangle 31" o:spid="_x0000_s1026" style="position:absolute;margin-left:-13.5pt;margin-top:21.1pt;width:493.5pt;height:68.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" filled="f" strokecolor="#1f4d78 [1604]" strokeweight="1pt">
                <w10:wrap anchorx="margin"/>
              </v:rect>
            </w:pict>
          </mc:Fallback>
        </mc:AlternateContent>
      </w:r>
    </w:p>
    <w:p w:rsidR="00966377" w:rsidRPr="00966377" w:rsidRDefault="00966377" w:rsidP="00966377">
      <w:pPr>
        <w:ind w:left="-270"/>
        <w:rPr>
          <w:b/>
          <w:i/>
        </w:rPr>
      </w:pPr>
      <w:r w:rsidRPr="00966377">
        <w:t xml:space="preserve">      </w:t>
      </w:r>
      <w:r w:rsidRPr="00966377">
        <w:rPr>
          <w:b/>
          <w:i/>
        </w:rPr>
        <w:t xml:space="preserve">Question 25 </w:t>
      </w:r>
    </w:p>
    <w:p w:rsidR="00966377" w:rsidRPr="00966377" w:rsidRDefault="00966377" w:rsidP="00966377">
      <w:pPr>
        <w:rPr>
          <w:i/>
        </w:rPr>
      </w:pPr>
      <w:r w:rsidRPr="00966377">
        <w:rPr>
          <w:i/>
        </w:rPr>
        <w:t>Do you agree with the proposed approach for the disclosure of how climate-related considerations are factored into remuneration policy as set out in paragraph 21 of Part D of the Proposed Appendix 27? Please provide reasons for your views.</w:t>
      </w:r>
    </w:p>
    <w:p w:rsidR="00966377" w:rsidRDefault="00966377" w:rsidP="00966377">
      <w:pPr>
        <w:ind w:left="-90" w:hanging="180"/>
        <w:rPr>
          <w:b/>
        </w:rPr>
      </w:pPr>
    </w:p>
    <w:p w:rsidR="00E70FC1" w:rsidRDefault="00E70FC1" w:rsidP="00E70FC1">
      <w:pPr>
        <w:ind w:left="-90" w:hanging="180"/>
        <w:rPr>
          <w:b/>
        </w:rPr>
      </w:pPr>
      <w:r>
        <w:rPr>
          <w:b/>
        </w:rPr>
        <w:t>Charltons’ Response:</w:t>
      </w:r>
    </w:p>
    <w:p w:rsidR="008649D2" w:rsidRDefault="008649D2" w:rsidP="008649D2">
      <w:pPr>
        <w:ind w:left="-270"/>
        <w:rPr>
          <w:color w:val="1F4E79" w:themeColor="accent1" w:themeShade="80"/>
        </w:rPr>
      </w:pPr>
      <w:r>
        <w:rPr>
          <w:color w:val="1F4E79" w:themeColor="accent1" w:themeShade="80"/>
        </w:rPr>
        <w:t>Yes. We appreciate the proposed adaptation to the Hong Kong market and the exclusion of quantitative disclosure of climate-related remuneration, at least for the initial period.</w:t>
      </w:r>
    </w:p>
    <w:p w:rsidR="0065509F" w:rsidRDefault="00CE6DD6" w:rsidP="00212FBE">
      <w:pPr>
        <w:ind w:left="-270"/>
        <w:rPr>
          <w:color w:val="1F4E79" w:themeColor="accent1" w:themeShade="80"/>
        </w:rPr>
      </w:pPr>
      <w:r>
        <w:rPr>
          <w:b/>
          <w:noProof/>
          <w:lang w:val="en-US"/>
        </w:rPr>
        <mc:AlternateContent>
          <mc:Choice Requires="wps">
            <w:drawing>
              <wp:anchor distT="0" distB="0" distL="114300" distR="114300" simplePos="0" relativeHeight="251670528" behindDoc="0" locked="0" layoutInCell="1" allowOverlap="1" wp14:anchorId="1F9D4C12" wp14:editId="707BFFFD">
                <wp:simplePos x="0" y="0"/>
                <wp:positionH relativeFrom="margin">
                  <wp:align>center</wp:align>
                </wp:positionH>
                <wp:positionV relativeFrom="paragraph">
                  <wp:posOffset>278765</wp:posOffset>
                </wp:positionV>
                <wp:extent cx="6267450" cy="8667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6267450"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04F411" id="Rectangle 32" o:spid="_x0000_s1026" style="position:absolute;margin-left:0;margin-top:21.95pt;width:493.5pt;height:68.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" filled="f" strokecolor="#1f4d78 [1604]" strokeweight="1pt">
                <w10:wrap anchorx="margin"/>
              </v:rect>
            </w:pict>
          </mc:Fallback>
        </mc:AlternateContent>
      </w:r>
    </w:p>
    <w:p w:rsidR="00CE6DD6" w:rsidRPr="00CE6DD6" w:rsidRDefault="00CE6DD6" w:rsidP="00CE6DD6">
      <w:pPr>
        <w:ind w:left="-270"/>
        <w:rPr>
          <w:b/>
          <w:i/>
        </w:rPr>
      </w:pPr>
      <w:r w:rsidRPr="00CE6DD6">
        <w:rPr>
          <w:b/>
          <w:i/>
        </w:rPr>
        <w:t xml:space="preserve">     Question 26 </w:t>
      </w:r>
    </w:p>
    <w:p w:rsidR="00CE6DD6" w:rsidRPr="00CE6DD6" w:rsidRDefault="00CE6DD6" w:rsidP="00CE6DD6">
      <w:pPr>
        <w:rPr>
          <w:i/>
        </w:rPr>
      </w:pPr>
      <w:r w:rsidRPr="00CE6DD6">
        <w:rPr>
          <w:i/>
        </w:rPr>
        <w:t>Do you agree with the proposed approach for the industry-based disclosure requirements prescribed under other international ESG reporting frameworks such as the SASB Standards and the GRI Standards as set out in paragraph 22 of Part D of the Proposed Appendix 27? Please provide reasons for your views.</w:t>
      </w:r>
    </w:p>
    <w:p w:rsidR="0065509F" w:rsidRDefault="0065509F" w:rsidP="00212FBE">
      <w:pPr>
        <w:ind w:left="-270"/>
        <w:rPr>
          <w:color w:val="1F4E79" w:themeColor="accent1" w:themeShade="80"/>
        </w:rPr>
      </w:pPr>
    </w:p>
    <w:p w:rsidR="0002691B" w:rsidRDefault="0002691B" w:rsidP="0002691B">
      <w:pPr>
        <w:ind w:left="-90" w:hanging="180"/>
        <w:rPr>
          <w:b/>
        </w:rPr>
      </w:pPr>
      <w:r>
        <w:rPr>
          <w:b/>
        </w:rPr>
        <w:t>Charltons’ Response:</w:t>
      </w:r>
    </w:p>
    <w:p w:rsidR="00785E21" w:rsidRDefault="00785E21" w:rsidP="00785E21">
      <w:pPr>
        <w:ind w:left="-270"/>
        <w:rPr>
          <w:color w:val="1F4E79" w:themeColor="accent1" w:themeShade="80"/>
        </w:rPr>
      </w:pPr>
      <w:r>
        <w:rPr>
          <w:color w:val="1F4E79" w:themeColor="accent1" w:themeShade="80"/>
        </w:rPr>
        <w:t xml:space="preserve">Yes. Again, we appreciate the adjustment to the Hong Kong market and believe it is too early to require mandatory disclosures given that industry-specific parameters are not yet agreed. We hope that this will be revised once confidence in industry-specific guidelines and parameters has been developed. </w:t>
      </w:r>
    </w:p>
    <w:p w:rsidR="00226AE0" w:rsidRDefault="00226AE0" w:rsidP="00212FBE">
      <w:pPr>
        <w:ind w:left="-270"/>
        <w:rPr>
          <w:color w:val="1F4E79" w:themeColor="accent1" w:themeShade="80"/>
        </w:rPr>
      </w:pPr>
    </w:p>
    <w:p w:rsidR="00226AE0" w:rsidRDefault="00226AE0" w:rsidP="00212FBE">
      <w:pPr>
        <w:ind w:left="-270"/>
        <w:rPr>
          <w:color w:val="1F4E79" w:themeColor="accent1" w:themeShade="80"/>
        </w:rPr>
      </w:pPr>
    </w:p>
    <w:p w:rsidR="0051391B" w:rsidRPr="0051391B" w:rsidRDefault="0051391B" w:rsidP="0051391B">
      <w:pPr>
        <w:ind w:left="-270"/>
        <w:rPr>
          <w:b/>
          <w:i/>
        </w:rPr>
      </w:pPr>
      <w:r>
        <w:rPr>
          <w:b/>
          <w:noProof/>
          <w:lang w:val="en-US"/>
        </w:rPr>
        <mc:AlternateContent>
          <mc:Choice Requires="wps">
            <w:drawing>
              <wp:anchor distT="0" distB="0" distL="114300" distR="114300" simplePos="0" relativeHeight="251671552" behindDoc="0" locked="0" layoutInCell="1" allowOverlap="1" wp14:anchorId="60809250" wp14:editId="3F79E0FA">
                <wp:simplePos x="0" y="0"/>
                <wp:positionH relativeFrom="margin">
                  <wp:align>center</wp:align>
                </wp:positionH>
                <wp:positionV relativeFrom="paragraph">
                  <wp:posOffset>-9525</wp:posOffset>
                </wp:positionV>
                <wp:extent cx="6267450" cy="828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6267450"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244A7A" id="Rectangle 33" o:spid="_x0000_s1026" style="position:absolute;margin-left:0;margin-top:-.75pt;width:493.5pt;height:65.2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JkewIAAEY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" filled="f" strokecolor="#1f4d78 [1604]" strokeweight="1pt">
                <w10:wrap anchorx="margin"/>
              </v:rect>
            </w:pict>
          </mc:Fallback>
        </mc:AlternateContent>
      </w:r>
      <w:r>
        <w:rPr>
          <w:b/>
          <w:color w:val="1F4E79" w:themeColor="accent1" w:themeShade="80"/>
        </w:rPr>
        <w:t xml:space="preserve">     </w:t>
      </w:r>
      <w:r w:rsidRPr="0051391B">
        <w:rPr>
          <w:b/>
          <w:i/>
        </w:rPr>
        <w:t xml:space="preserve">Question 27 </w:t>
      </w:r>
    </w:p>
    <w:p w:rsidR="0051391B" w:rsidRPr="0051391B" w:rsidRDefault="0051391B" w:rsidP="0051391B">
      <w:pPr>
        <w:rPr>
          <w:i/>
        </w:rPr>
      </w:pPr>
      <w:r w:rsidRPr="0051391B">
        <w:rPr>
          <w:i/>
        </w:rPr>
        <w:t>Do you have any comments regarding whether the manner in which the proposed consequential amendments are drafted will give rise to any ambiguities or unintended consequences? Please elaborate.</w:t>
      </w:r>
    </w:p>
    <w:p w:rsidR="0051391B" w:rsidRDefault="0051391B" w:rsidP="0051391B">
      <w:pPr>
        <w:rPr>
          <w:color w:val="1F4E79" w:themeColor="accent1" w:themeShade="80"/>
        </w:rPr>
      </w:pPr>
    </w:p>
    <w:p w:rsidR="00210A86" w:rsidRDefault="00210A86" w:rsidP="00210A86">
      <w:pPr>
        <w:ind w:left="-90" w:hanging="180"/>
        <w:rPr>
          <w:b/>
        </w:rPr>
      </w:pPr>
      <w:r>
        <w:rPr>
          <w:b/>
        </w:rPr>
        <w:t>Charltons’ Response:</w:t>
      </w:r>
    </w:p>
    <w:p w:rsidR="002A7175" w:rsidRDefault="002A7175" w:rsidP="002A7175">
      <w:pPr>
        <w:ind w:left="-270"/>
        <w:rPr>
          <w:color w:val="1F4E79" w:themeColor="accent1" w:themeShade="80"/>
        </w:rPr>
      </w:pPr>
      <w:r w:rsidRPr="00D87CD0">
        <w:rPr>
          <w:color w:val="1F4E79" w:themeColor="accent1" w:themeShade="80"/>
        </w:rPr>
        <w:t>Paragraph 13 of the Consultation</w:t>
      </w:r>
      <w:r>
        <w:rPr>
          <w:color w:val="1F4E79" w:themeColor="accent1" w:themeShade="80"/>
        </w:rPr>
        <w:t xml:space="preserve"> Paper encourages </w:t>
      </w:r>
      <w:r w:rsidRPr="00D87CD0">
        <w:rPr>
          <w:color w:val="1F4E79" w:themeColor="accent1" w:themeShade="80"/>
        </w:rPr>
        <w:t xml:space="preserve">IPO applicants to </w:t>
      </w:r>
      <w:r>
        <w:rPr>
          <w:color w:val="1F4E79" w:themeColor="accent1" w:themeShade="80"/>
        </w:rPr>
        <w:t>consider the proposed climate-related disclosure</w:t>
      </w:r>
      <w:r w:rsidRPr="00D87CD0">
        <w:rPr>
          <w:color w:val="1F4E79" w:themeColor="accent1" w:themeShade="80"/>
        </w:rPr>
        <w:t xml:space="preserve"> obligations and take </w:t>
      </w:r>
      <w:r>
        <w:rPr>
          <w:color w:val="1F4E79" w:themeColor="accent1" w:themeShade="80"/>
        </w:rPr>
        <w:t xml:space="preserve">the </w:t>
      </w:r>
      <w:r w:rsidRPr="00D87CD0">
        <w:rPr>
          <w:color w:val="1F4E79" w:themeColor="accent1" w:themeShade="80"/>
        </w:rPr>
        <w:t>necessary steps to ensure</w:t>
      </w:r>
      <w:r>
        <w:rPr>
          <w:color w:val="1F4E79" w:themeColor="accent1" w:themeShade="80"/>
        </w:rPr>
        <w:t xml:space="preserve"> their</w:t>
      </w:r>
      <w:r w:rsidRPr="00D87CD0">
        <w:rPr>
          <w:color w:val="1F4E79" w:themeColor="accent1" w:themeShade="80"/>
        </w:rPr>
        <w:t xml:space="preserve"> compliance after listing, once the </w:t>
      </w:r>
      <w:r>
        <w:rPr>
          <w:color w:val="1F4E79" w:themeColor="accent1" w:themeShade="80"/>
        </w:rPr>
        <w:t xml:space="preserve">new </w:t>
      </w:r>
      <w:r w:rsidRPr="00D87CD0">
        <w:rPr>
          <w:color w:val="1F4E79" w:themeColor="accent1" w:themeShade="80"/>
        </w:rPr>
        <w:t xml:space="preserve">Rules are implemented. We understand </w:t>
      </w:r>
      <w:r>
        <w:rPr>
          <w:color w:val="1F4E79" w:themeColor="accent1" w:themeShade="80"/>
        </w:rPr>
        <w:t xml:space="preserve">from this </w:t>
      </w:r>
      <w:r w:rsidRPr="00D87CD0">
        <w:rPr>
          <w:color w:val="1F4E79" w:themeColor="accent1" w:themeShade="80"/>
        </w:rPr>
        <w:t xml:space="preserve">that IPO listing applicants are expected to proactively prepare for post-listing compliance requirements, </w:t>
      </w:r>
      <w:r>
        <w:rPr>
          <w:color w:val="1F4E79" w:themeColor="accent1" w:themeShade="80"/>
        </w:rPr>
        <w:t xml:space="preserve">including </w:t>
      </w:r>
      <w:r w:rsidRPr="00D87CD0">
        <w:rPr>
          <w:color w:val="1F4E79" w:themeColor="accent1" w:themeShade="80"/>
        </w:rPr>
        <w:t xml:space="preserve">the enhanced climate-related disclosures outlined in the ESG Framework. We </w:t>
      </w:r>
      <w:r>
        <w:rPr>
          <w:color w:val="1F4E79" w:themeColor="accent1" w:themeShade="80"/>
        </w:rPr>
        <w:t xml:space="preserve">would welcome the </w:t>
      </w:r>
      <w:r w:rsidRPr="00D87CD0">
        <w:rPr>
          <w:color w:val="1F4E79" w:themeColor="accent1" w:themeShade="80"/>
        </w:rPr>
        <w:t>HKEX</w:t>
      </w:r>
      <w:r>
        <w:rPr>
          <w:color w:val="1F4E79" w:themeColor="accent1" w:themeShade="80"/>
        </w:rPr>
        <w:t>’s</w:t>
      </w:r>
      <w:r w:rsidRPr="00D87CD0">
        <w:rPr>
          <w:color w:val="1F4E79" w:themeColor="accent1" w:themeShade="80"/>
        </w:rPr>
        <w:t xml:space="preserve"> clarification o</w:t>
      </w:r>
      <w:r>
        <w:rPr>
          <w:color w:val="1F4E79" w:themeColor="accent1" w:themeShade="80"/>
        </w:rPr>
        <w:t>f</w:t>
      </w:r>
      <w:r w:rsidRPr="00D87CD0">
        <w:rPr>
          <w:color w:val="1F4E79" w:themeColor="accent1" w:themeShade="80"/>
        </w:rPr>
        <w:t xml:space="preserve"> whether IPO applicants are required to include additional climate-related disclosures in their prospectuses, going beyond the current requirements relat</w:t>
      </w:r>
      <w:r>
        <w:rPr>
          <w:color w:val="1F4E79" w:themeColor="accent1" w:themeShade="80"/>
        </w:rPr>
        <w:t>ing</w:t>
      </w:r>
      <w:r w:rsidRPr="00D87CD0">
        <w:rPr>
          <w:color w:val="1F4E79" w:themeColor="accent1" w:themeShade="80"/>
        </w:rPr>
        <w:t xml:space="preserve"> to material ESG risks specified</w:t>
      </w:r>
      <w:r>
        <w:rPr>
          <w:color w:val="1F4E79" w:themeColor="accent1" w:themeShade="80"/>
        </w:rPr>
        <w:t>, for example,</w:t>
      </w:r>
      <w:r w:rsidRPr="00D87CD0">
        <w:rPr>
          <w:color w:val="1F4E79" w:themeColor="accent1" w:themeShade="80"/>
        </w:rPr>
        <w:t xml:space="preserve"> in </w:t>
      </w:r>
      <w:r>
        <w:rPr>
          <w:color w:val="1F4E79" w:themeColor="accent1" w:themeShade="80"/>
        </w:rPr>
        <w:t xml:space="preserve">GL86-16. </w:t>
      </w:r>
    </w:p>
    <w:p w:rsidR="002F2FE0" w:rsidRPr="002336C5" w:rsidRDefault="002336C5" w:rsidP="00D87CD0">
      <w:pPr>
        <w:ind w:left="-270"/>
        <w:rPr>
          <w:i/>
        </w:rPr>
      </w:pPr>
      <w:r>
        <w:rPr>
          <w:b/>
          <w:noProof/>
          <w:lang w:val="en-US"/>
        </w:rPr>
        <mc:AlternateContent>
          <mc:Choice Requires="wps">
            <w:drawing>
              <wp:anchor distT="0" distB="0" distL="114300" distR="114300" simplePos="0" relativeHeight="251672576" behindDoc="0" locked="0" layoutInCell="1" allowOverlap="1" wp14:anchorId="2E29D6E7" wp14:editId="16261AB6">
                <wp:simplePos x="0" y="0"/>
                <wp:positionH relativeFrom="margin">
                  <wp:posOffset>-171450</wp:posOffset>
                </wp:positionH>
                <wp:positionV relativeFrom="paragraph">
                  <wp:posOffset>192405</wp:posOffset>
                </wp:positionV>
                <wp:extent cx="6267450" cy="8572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2674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9DF9B9" id="Rectangle 34" o:spid="_x0000_s1026" style="position:absolute;margin-left:-13.5pt;margin-top:15.15pt;width:493.5pt;height:6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" filled="f" strokecolor="#1f4d78 [1604]" strokeweight="1pt">
                <w10:wrap anchorx="margin"/>
              </v:rect>
            </w:pict>
          </mc:Fallback>
        </mc:AlternateContent>
      </w:r>
    </w:p>
    <w:p w:rsidR="002336C5" w:rsidRPr="002336C5" w:rsidRDefault="002336C5" w:rsidP="002336C5">
      <w:pPr>
        <w:ind w:left="-270"/>
        <w:rPr>
          <w:b/>
          <w:i/>
        </w:rPr>
      </w:pPr>
      <w:r w:rsidRPr="002336C5">
        <w:rPr>
          <w:b/>
          <w:i/>
        </w:rPr>
        <w:t xml:space="preserve">     Question 28 </w:t>
      </w:r>
    </w:p>
    <w:p w:rsidR="002336C5" w:rsidRPr="002336C5" w:rsidRDefault="002336C5" w:rsidP="002336C5">
      <w:pPr>
        <w:pStyle w:val="BodyText2"/>
        <w:rPr>
          <w:lang w:val="en-GB"/>
        </w:rPr>
      </w:pPr>
      <w:r w:rsidRPr="002336C5">
        <w:rPr>
          <w:lang w:val="en-GB"/>
        </w:rPr>
        <w:t>Do you have any comments regarding the topics/matters that we intend to give guidance on? Is there any particular topic/matter you consider further guidance to be helpful? Please elaborate.</w:t>
      </w:r>
    </w:p>
    <w:p w:rsidR="002336C5" w:rsidRDefault="002336C5" w:rsidP="00D87CD0">
      <w:pPr>
        <w:ind w:left="-270"/>
        <w:rPr>
          <w:color w:val="1F4E79" w:themeColor="accent1" w:themeShade="80"/>
        </w:rPr>
      </w:pPr>
    </w:p>
    <w:p w:rsidR="00210A86" w:rsidRDefault="00210A86" w:rsidP="00210A86">
      <w:pPr>
        <w:ind w:left="-90" w:hanging="180"/>
        <w:rPr>
          <w:b/>
        </w:rPr>
      </w:pPr>
      <w:r>
        <w:rPr>
          <w:b/>
        </w:rPr>
        <w:t>Charltons’ Response:</w:t>
      </w:r>
    </w:p>
    <w:p w:rsidR="00F40FF7" w:rsidRDefault="00F40FF7" w:rsidP="00F40FF7">
      <w:pPr>
        <w:ind w:left="-270"/>
        <w:rPr>
          <w:color w:val="1F4E79" w:themeColor="accent1" w:themeShade="80"/>
        </w:rPr>
      </w:pPr>
      <w:r>
        <w:rPr>
          <w:color w:val="1F4E79" w:themeColor="accent1" w:themeShade="80"/>
        </w:rPr>
        <w:t xml:space="preserve">No, other than the areas mentioned in the above responses, including our responses to Questions 3, 11, 20, 21 and 27. </w:t>
      </w:r>
    </w:p>
    <w:p w:rsidR="006C72F6" w:rsidRDefault="006C72F6" w:rsidP="00D87CD0">
      <w:pPr>
        <w:ind w:left="-270"/>
        <w:rPr>
          <w:color w:val="1F4E79" w:themeColor="accent1" w:themeShade="80"/>
        </w:rPr>
      </w:pPr>
      <w:r>
        <w:rPr>
          <w:b/>
          <w:noProof/>
          <w:lang w:val="en-US"/>
        </w:rPr>
        <mc:AlternateContent>
          <mc:Choice Requires="wps">
            <w:drawing>
              <wp:anchor distT="0" distB="0" distL="114300" distR="114300" simplePos="0" relativeHeight="251673600" behindDoc="0" locked="0" layoutInCell="1" allowOverlap="1" wp14:anchorId="7042C863" wp14:editId="4D0E79BF">
                <wp:simplePos x="0" y="0"/>
                <wp:positionH relativeFrom="margin">
                  <wp:posOffset>-171450</wp:posOffset>
                </wp:positionH>
                <wp:positionV relativeFrom="paragraph">
                  <wp:posOffset>253365</wp:posOffset>
                </wp:positionV>
                <wp:extent cx="6267450" cy="885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6267450"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E2332D" id="Rectangle 35" o:spid="_x0000_s1026" style="position:absolute;margin-left:-13.5pt;margin-top:19.95pt;width:493.5pt;height:69.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" filled="f" strokecolor="#1f4d78 [1604]" strokeweight="1pt">
                <w10:wrap anchorx="margin"/>
              </v:rect>
            </w:pict>
          </mc:Fallback>
        </mc:AlternateContent>
      </w:r>
    </w:p>
    <w:p w:rsidR="006C72F6" w:rsidRPr="006C72F6" w:rsidRDefault="006C72F6" w:rsidP="006C72F6">
      <w:pPr>
        <w:ind w:left="-270"/>
        <w:rPr>
          <w:b/>
          <w:i/>
        </w:rPr>
      </w:pPr>
      <w:r>
        <w:rPr>
          <w:b/>
          <w:color w:val="1F4E79" w:themeColor="accent1" w:themeShade="80"/>
        </w:rPr>
        <w:t xml:space="preserve">     </w:t>
      </w:r>
      <w:r w:rsidRPr="006C72F6">
        <w:rPr>
          <w:b/>
          <w:i/>
        </w:rPr>
        <w:t xml:space="preserve">Question 29 </w:t>
      </w:r>
    </w:p>
    <w:p w:rsidR="006C72F6" w:rsidRPr="006C72F6" w:rsidRDefault="006C72F6" w:rsidP="006C72F6">
      <w:pPr>
        <w:rPr>
          <w:i/>
        </w:rPr>
      </w:pPr>
      <w:r w:rsidRPr="006C72F6">
        <w:rPr>
          <w:i/>
        </w:rPr>
        <w:t>Do you have any feedback on the new developments announced by the ISSB subsequent to the publication of this paper that may impact on the proposals in this paper? Please share your views with us.</w:t>
      </w:r>
    </w:p>
    <w:p w:rsidR="006C72F6" w:rsidRDefault="006C72F6" w:rsidP="00D87CD0">
      <w:pPr>
        <w:ind w:left="-270"/>
        <w:rPr>
          <w:color w:val="1F4E79" w:themeColor="accent1" w:themeShade="80"/>
        </w:rPr>
      </w:pPr>
    </w:p>
    <w:p w:rsidR="00210A86" w:rsidRDefault="00210A86" w:rsidP="00210A86">
      <w:pPr>
        <w:ind w:left="-90" w:hanging="180"/>
        <w:rPr>
          <w:b/>
        </w:rPr>
      </w:pPr>
      <w:r>
        <w:rPr>
          <w:b/>
        </w:rPr>
        <w:t>Charltons’ Response:</w:t>
      </w:r>
    </w:p>
    <w:p w:rsidR="006C72F6" w:rsidRDefault="005968CE" w:rsidP="00D87CD0">
      <w:pPr>
        <w:ind w:left="-270"/>
        <w:rPr>
          <w:color w:val="1F4E79" w:themeColor="accent1" w:themeShade="80"/>
        </w:rPr>
      </w:pPr>
      <w:r>
        <w:rPr>
          <w:color w:val="1F4E79" w:themeColor="accent1" w:themeShade="80"/>
        </w:rPr>
        <w:t>No.</w:t>
      </w:r>
    </w:p>
    <w:p w:rsidR="00D50751" w:rsidRDefault="00D50751" w:rsidP="00D87CD0">
      <w:pPr>
        <w:ind w:left="-270"/>
        <w:rPr>
          <w:color w:val="1F4E79" w:themeColor="accent1" w:themeShade="80"/>
        </w:rPr>
      </w:pPr>
    </w:p>
    <w:p w:rsidR="00D4053E" w:rsidRPr="00D50751" w:rsidRDefault="00D50751" w:rsidP="00D50751">
      <w:pPr>
        <w:ind w:left="-270"/>
        <w:jc w:val="center"/>
        <w:rPr>
          <w:b/>
        </w:rPr>
      </w:pPr>
      <w:r w:rsidRPr="00D50751">
        <w:rPr>
          <w:b/>
          <w:noProof/>
          <w:lang w:val="en-US"/>
        </w:rPr>
        <w:drawing>
          <wp:anchor distT="0" distB="0" distL="114300" distR="114300" simplePos="0" relativeHeight="251674624" behindDoc="1" locked="0" layoutInCell="1" allowOverlap="1">
            <wp:simplePos x="0" y="0"/>
            <wp:positionH relativeFrom="margin">
              <wp:align>center</wp:align>
            </wp:positionH>
            <wp:positionV relativeFrom="paragraph">
              <wp:posOffset>445135</wp:posOffset>
            </wp:positionV>
            <wp:extent cx="1608011" cy="469900"/>
            <wp:effectExtent l="0" t="0" r="0" b="6350"/>
            <wp:wrapNone/>
            <wp:docPr id="36" name="Picture 36" descr="C:\Users\mateenahammad\AppData\Local\Microsoft\Windows\INetCache\Content.Word\Black-Logo-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enahammad\AppData\Local\Microsoft\Windows\INetCache\Content.Word\Black-Logo-Bo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011"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751">
        <w:rPr>
          <w:b/>
        </w:rPr>
        <w:t>***END OF OUR RESPONSE***</w:t>
      </w:r>
    </w:p>
    <w:sectPr w:rsidR="00D4053E" w:rsidRPr="00D507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68" w:rsidRDefault="00DE4868" w:rsidP="00DE4868">
      <w:pPr>
        <w:spacing w:after="0" w:line="240" w:lineRule="auto"/>
      </w:pPr>
      <w:r>
        <w:separator/>
      </w:r>
    </w:p>
  </w:endnote>
  <w:endnote w:type="continuationSeparator" w:id="0">
    <w:p w:rsidR="00DE4868" w:rsidRDefault="00DE4868" w:rsidP="00DE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68" w:rsidRDefault="00DE4868" w:rsidP="00DE4868">
      <w:pPr>
        <w:spacing w:after="0" w:line="240" w:lineRule="auto"/>
      </w:pPr>
      <w:r>
        <w:separator/>
      </w:r>
    </w:p>
  </w:footnote>
  <w:footnote w:type="continuationSeparator" w:id="0">
    <w:p w:rsidR="00DE4868" w:rsidRDefault="00DE4868" w:rsidP="00DE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68" w:rsidRPr="00DE4868" w:rsidRDefault="0085721C">
    <w:pPr>
      <w:pStyle w:val="Header"/>
      <w:rPr>
        <w:lang w:val="en-US"/>
      </w:rPr>
    </w:pPr>
    <w:r>
      <w:rPr>
        <w:lang w:val="en-US"/>
      </w:rPr>
      <w:t>Charltons Response to</w:t>
    </w:r>
    <w:r w:rsidR="002A2D51">
      <w:rPr>
        <w:lang w:val="en-US"/>
      </w:rPr>
      <w:t xml:space="preserve"> the HKEx Consultation Paper on Enhancement of Climate-related Disclosures under the Environmental, Social and Governance Framework 14-7-2023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350D"/>
    <w:multiLevelType w:val="hybridMultilevel"/>
    <w:tmpl w:val="30601ED4"/>
    <w:lvl w:ilvl="0" w:tplc="0332DAAA">
      <w:start w:val="1"/>
      <w:numFmt w:val="lowerLetter"/>
      <w:lvlText w:val="(%1)"/>
      <w:lvlJc w:val="left"/>
      <w:pPr>
        <w:ind w:left="90" w:hanging="360"/>
      </w:pPr>
      <w:rPr>
        <w:rFonts w:hint="default"/>
        <w:b w:val="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2BA066FB"/>
    <w:multiLevelType w:val="hybridMultilevel"/>
    <w:tmpl w:val="46D839B2"/>
    <w:lvl w:ilvl="0" w:tplc="22928AFC">
      <w:start w:val="1"/>
      <w:numFmt w:val="lowerLetter"/>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5A"/>
    <w:rsid w:val="00006794"/>
    <w:rsid w:val="00016701"/>
    <w:rsid w:val="0002559B"/>
    <w:rsid w:val="0002691B"/>
    <w:rsid w:val="00026DB8"/>
    <w:rsid w:val="00031807"/>
    <w:rsid w:val="00053105"/>
    <w:rsid w:val="000A2887"/>
    <w:rsid w:val="000B525A"/>
    <w:rsid w:val="000C1380"/>
    <w:rsid w:val="000D1453"/>
    <w:rsid w:val="000E16DB"/>
    <w:rsid w:val="000E7D26"/>
    <w:rsid w:val="000F25B5"/>
    <w:rsid w:val="00115B98"/>
    <w:rsid w:val="00130312"/>
    <w:rsid w:val="001674F6"/>
    <w:rsid w:val="001858E4"/>
    <w:rsid w:val="00194D71"/>
    <w:rsid w:val="001C591F"/>
    <w:rsid w:val="001D676A"/>
    <w:rsid w:val="00204943"/>
    <w:rsid w:val="00210A86"/>
    <w:rsid w:val="00212FBE"/>
    <w:rsid w:val="00226A17"/>
    <w:rsid w:val="00226AE0"/>
    <w:rsid w:val="00230A5F"/>
    <w:rsid w:val="00230F53"/>
    <w:rsid w:val="002319E3"/>
    <w:rsid w:val="002336C5"/>
    <w:rsid w:val="00260A90"/>
    <w:rsid w:val="002623CC"/>
    <w:rsid w:val="00277BD0"/>
    <w:rsid w:val="002A2D51"/>
    <w:rsid w:val="002A7175"/>
    <w:rsid w:val="002B1454"/>
    <w:rsid w:val="002C01A6"/>
    <w:rsid w:val="002F2FE0"/>
    <w:rsid w:val="00331B7D"/>
    <w:rsid w:val="00334B25"/>
    <w:rsid w:val="0036159C"/>
    <w:rsid w:val="00371178"/>
    <w:rsid w:val="00371E2C"/>
    <w:rsid w:val="003771AE"/>
    <w:rsid w:val="00390CFE"/>
    <w:rsid w:val="003A5777"/>
    <w:rsid w:val="003C4DB5"/>
    <w:rsid w:val="003F5AA3"/>
    <w:rsid w:val="00440693"/>
    <w:rsid w:val="00447A90"/>
    <w:rsid w:val="0049305C"/>
    <w:rsid w:val="004A2B13"/>
    <w:rsid w:val="004C4C98"/>
    <w:rsid w:val="004F54CB"/>
    <w:rsid w:val="0051391B"/>
    <w:rsid w:val="00524A24"/>
    <w:rsid w:val="005365CA"/>
    <w:rsid w:val="0053722F"/>
    <w:rsid w:val="00542925"/>
    <w:rsid w:val="00547373"/>
    <w:rsid w:val="00582490"/>
    <w:rsid w:val="005879B7"/>
    <w:rsid w:val="005968CE"/>
    <w:rsid w:val="005D3934"/>
    <w:rsid w:val="005E2950"/>
    <w:rsid w:val="005F72B5"/>
    <w:rsid w:val="00617B30"/>
    <w:rsid w:val="00620D94"/>
    <w:rsid w:val="00632B9E"/>
    <w:rsid w:val="00653DC5"/>
    <w:rsid w:val="0065509F"/>
    <w:rsid w:val="00661AD5"/>
    <w:rsid w:val="006652BA"/>
    <w:rsid w:val="00666D85"/>
    <w:rsid w:val="006B4563"/>
    <w:rsid w:val="006C72F6"/>
    <w:rsid w:val="006E64E0"/>
    <w:rsid w:val="006F05E4"/>
    <w:rsid w:val="00706A3B"/>
    <w:rsid w:val="007228F0"/>
    <w:rsid w:val="00752B6E"/>
    <w:rsid w:val="00757513"/>
    <w:rsid w:val="00764EAC"/>
    <w:rsid w:val="00785E21"/>
    <w:rsid w:val="007A5094"/>
    <w:rsid w:val="007B20C6"/>
    <w:rsid w:val="007F4B95"/>
    <w:rsid w:val="00804775"/>
    <w:rsid w:val="00824A74"/>
    <w:rsid w:val="00826C3E"/>
    <w:rsid w:val="00840122"/>
    <w:rsid w:val="008406E9"/>
    <w:rsid w:val="00852990"/>
    <w:rsid w:val="0085721C"/>
    <w:rsid w:val="008649D2"/>
    <w:rsid w:val="008657E2"/>
    <w:rsid w:val="0089474A"/>
    <w:rsid w:val="008A0CA6"/>
    <w:rsid w:val="008A5BBA"/>
    <w:rsid w:val="008D6F4B"/>
    <w:rsid w:val="00913266"/>
    <w:rsid w:val="00933907"/>
    <w:rsid w:val="00944A2C"/>
    <w:rsid w:val="00945E67"/>
    <w:rsid w:val="009604E4"/>
    <w:rsid w:val="00966377"/>
    <w:rsid w:val="0099705F"/>
    <w:rsid w:val="009B5A41"/>
    <w:rsid w:val="009B615A"/>
    <w:rsid w:val="009E4A50"/>
    <w:rsid w:val="00A231F4"/>
    <w:rsid w:val="00A461E9"/>
    <w:rsid w:val="00A56618"/>
    <w:rsid w:val="00A81DDD"/>
    <w:rsid w:val="00A86122"/>
    <w:rsid w:val="00A875D9"/>
    <w:rsid w:val="00AA0579"/>
    <w:rsid w:val="00B3343E"/>
    <w:rsid w:val="00B73BD5"/>
    <w:rsid w:val="00BC020D"/>
    <w:rsid w:val="00BE08BE"/>
    <w:rsid w:val="00BE68E8"/>
    <w:rsid w:val="00BF2C1A"/>
    <w:rsid w:val="00C121CA"/>
    <w:rsid w:val="00C150D0"/>
    <w:rsid w:val="00C47148"/>
    <w:rsid w:val="00C65EAF"/>
    <w:rsid w:val="00C66C03"/>
    <w:rsid w:val="00CE6DD6"/>
    <w:rsid w:val="00D4053E"/>
    <w:rsid w:val="00D50751"/>
    <w:rsid w:val="00D54B2C"/>
    <w:rsid w:val="00D87CD0"/>
    <w:rsid w:val="00DB4760"/>
    <w:rsid w:val="00DE4868"/>
    <w:rsid w:val="00E6772B"/>
    <w:rsid w:val="00E70FC1"/>
    <w:rsid w:val="00E831AE"/>
    <w:rsid w:val="00E85829"/>
    <w:rsid w:val="00E94B3E"/>
    <w:rsid w:val="00E979B5"/>
    <w:rsid w:val="00EC529F"/>
    <w:rsid w:val="00ED0AC9"/>
    <w:rsid w:val="00F2524C"/>
    <w:rsid w:val="00F267ED"/>
    <w:rsid w:val="00F357A8"/>
    <w:rsid w:val="00F40FF7"/>
    <w:rsid w:val="00F77295"/>
    <w:rsid w:val="00FB7644"/>
    <w:rsid w:val="00FB7DF3"/>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52F152-5F92-4181-BFAC-84C89912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3722F"/>
    <w:pPr>
      <w:keepNext/>
      <w:jc w:val="center"/>
      <w:outlineLvl w:val="0"/>
    </w:pPr>
    <w:rPr>
      <w:b/>
    </w:rPr>
  </w:style>
  <w:style w:type="paragraph" w:styleId="Heading2">
    <w:name w:val="heading 2"/>
    <w:basedOn w:val="Normal"/>
    <w:next w:val="Normal"/>
    <w:link w:val="Heading2Char"/>
    <w:uiPriority w:val="9"/>
    <w:unhideWhenUsed/>
    <w:qFormat/>
    <w:rsid w:val="00204943"/>
    <w:pPr>
      <w:keepNext/>
      <w:outlineLvl w:val="1"/>
    </w:pPr>
    <w:rPr>
      <w:b/>
    </w:rPr>
  </w:style>
  <w:style w:type="paragraph" w:styleId="Heading3">
    <w:name w:val="heading 3"/>
    <w:basedOn w:val="Normal"/>
    <w:next w:val="Normal"/>
    <w:link w:val="Heading3Char"/>
    <w:uiPriority w:val="9"/>
    <w:unhideWhenUsed/>
    <w:qFormat/>
    <w:rsid w:val="006E64E0"/>
    <w:pPr>
      <w:keepNext/>
      <w:outlineLvl w:val="2"/>
    </w:pPr>
    <w:rPr>
      <w:b/>
      <w:i/>
    </w:rPr>
  </w:style>
  <w:style w:type="paragraph" w:styleId="Heading4">
    <w:name w:val="heading 4"/>
    <w:basedOn w:val="Normal"/>
    <w:next w:val="Normal"/>
    <w:link w:val="Heading4Char"/>
    <w:uiPriority w:val="9"/>
    <w:unhideWhenUsed/>
    <w:qFormat/>
    <w:rsid w:val="00840122"/>
    <w:pPr>
      <w:keepNext/>
      <w:ind w:left="-90"/>
      <w:outlineLvl w:val="3"/>
    </w:pPr>
    <w:rPr>
      <w:b/>
    </w:rPr>
  </w:style>
  <w:style w:type="paragraph" w:styleId="Heading5">
    <w:name w:val="heading 5"/>
    <w:basedOn w:val="Normal"/>
    <w:next w:val="Normal"/>
    <w:link w:val="Heading5Char"/>
    <w:uiPriority w:val="9"/>
    <w:unhideWhenUsed/>
    <w:qFormat/>
    <w:rsid w:val="001858E4"/>
    <w:pPr>
      <w:keepNext/>
      <w:ind w:left="90"/>
      <w:outlineLvl w:val="4"/>
    </w:pPr>
    <w:rPr>
      <w:b/>
      <w:i/>
    </w:rPr>
  </w:style>
  <w:style w:type="paragraph" w:styleId="Heading6">
    <w:name w:val="heading 6"/>
    <w:basedOn w:val="Normal"/>
    <w:next w:val="Normal"/>
    <w:link w:val="Heading6Char"/>
    <w:uiPriority w:val="9"/>
    <w:unhideWhenUsed/>
    <w:qFormat/>
    <w:rsid w:val="00706A3B"/>
    <w:pPr>
      <w:keepNext/>
      <w:ind w:left="-270"/>
      <w:outlineLvl w:val="5"/>
    </w:pPr>
    <w:rPr>
      <w:b/>
      <w:i/>
    </w:rPr>
  </w:style>
  <w:style w:type="paragraph" w:styleId="Heading7">
    <w:name w:val="heading 7"/>
    <w:basedOn w:val="Normal"/>
    <w:next w:val="Normal"/>
    <w:link w:val="Heading7Char"/>
    <w:uiPriority w:val="9"/>
    <w:unhideWhenUsed/>
    <w:qFormat/>
    <w:rsid w:val="009B5A41"/>
    <w:pPr>
      <w:keepNext/>
      <w:ind w:left="270" w:hanging="90"/>
      <w:outlineLvl w:val="6"/>
    </w:pPr>
    <w:rPr>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3722F"/>
    <w:pPr>
      <w:jc w:val="center"/>
    </w:pPr>
    <w:rPr>
      <w:b/>
      <w:bCs/>
      <w:sz w:val="32"/>
      <w:lang w:val="en-US"/>
    </w:rPr>
  </w:style>
  <w:style w:type="character" w:customStyle="1" w:styleId="BodyTextChar">
    <w:name w:val="Body Text Char"/>
    <w:basedOn w:val="DefaultParagraphFont"/>
    <w:link w:val="BodyText"/>
    <w:uiPriority w:val="99"/>
    <w:rsid w:val="0053722F"/>
    <w:rPr>
      <w:b/>
      <w:bCs/>
      <w:sz w:val="32"/>
    </w:rPr>
  </w:style>
  <w:style w:type="character" w:customStyle="1" w:styleId="Heading1Char">
    <w:name w:val="Heading 1 Char"/>
    <w:basedOn w:val="DefaultParagraphFont"/>
    <w:link w:val="Heading1"/>
    <w:uiPriority w:val="9"/>
    <w:rsid w:val="0053722F"/>
    <w:rPr>
      <w:b/>
      <w:lang w:val="en-GB"/>
    </w:rPr>
  </w:style>
  <w:style w:type="paragraph" w:styleId="BodyText2">
    <w:name w:val="Body Text 2"/>
    <w:basedOn w:val="Normal"/>
    <w:link w:val="BodyText2Char"/>
    <w:uiPriority w:val="99"/>
    <w:unhideWhenUsed/>
    <w:rsid w:val="0053722F"/>
    <w:rPr>
      <w:i/>
      <w:lang w:val="en-HK"/>
    </w:rPr>
  </w:style>
  <w:style w:type="character" w:customStyle="1" w:styleId="BodyText2Char">
    <w:name w:val="Body Text 2 Char"/>
    <w:basedOn w:val="DefaultParagraphFont"/>
    <w:link w:val="BodyText2"/>
    <w:uiPriority w:val="99"/>
    <w:rsid w:val="0053722F"/>
    <w:rPr>
      <w:i/>
      <w:lang w:val="en-HK"/>
    </w:rPr>
  </w:style>
  <w:style w:type="paragraph" w:styleId="BodyTextIndent">
    <w:name w:val="Body Text Indent"/>
    <w:basedOn w:val="Normal"/>
    <w:link w:val="BodyTextIndentChar"/>
    <w:uiPriority w:val="99"/>
    <w:unhideWhenUsed/>
    <w:rsid w:val="00620D94"/>
    <w:pPr>
      <w:ind w:left="-270"/>
    </w:pPr>
    <w:rPr>
      <w:i/>
    </w:rPr>
  </w:style>
  <w:style w:type="character" w:customStyle="1" w:styleId="BodyTextIndentChar">
    <w:name w:val="Body Text Indent Char"/>
    <w:basedOn w:val="DefaultParagraphFont"/>
    <w:link w:val="BodyTextIndent"/>
    <w:uiPriority w:val="99"/>
    <w:rsid w:val="00620D94"/>
    <w:rPr>
      <w:i/>
      <w:lang w:val="en-GB"/>
    </w:rPr>
  </w:style>
  <w:style w:type="character" w:customStyle="1" w:styleId="Heading2Char">
    <w:name w:val="Heading 2 Char"/>
    <w:basedOn w:val="DefaultParagraphFont"/>
    <w:link w:val="Heading2"/>
    <w:uiPriority w:val="9"/>
    <w:rsid w:val="00204943"/>
    <w:rPr>
      <w:b/>
      <w:lang w:val="en-GB"/>
    </w:rPr>
  </w:style>
  <w:style w:type="character" w:customStyle="1" w:styleId="Heading3Char">
    <w:name w:val="Heading 3 Char"/>
    <w:basedOn w:val="DefaultParagraphFont"/>
    <w:link w:val="Heading3"/>
    <w:uiPriority w:val="9"/>
    <w:rsid w:val="006E64E0"/>
    <w:rPr>
      <w:b/>
      <w:i/>
      <w:lang w:val="en-GB"/>
    </w:rPr>
  </w:style>
  <w:style w:type="character" w:styleId="Hyperlink">
    <w:name w:val="Hyperlink"/>
    <w:basedOn w:val="DefaultParagraphFont"/>
    <w:uiPriority w:val="99"/>
    <w:unhideWhenUsed/>
    <w:rsid w:val="000D1453"/>
    <w:rPr>
      <w:color w:val="0563C1" w:themeColor="hyperlink"/>
      <w:u w:val="single"/>
    </w:rPr>
  </w:style>
  <w:style w:type="paragraph" w:styleId="BodyText3">
    <w:name w:val="Body Text 3"/>
    <w:basedOn w:val="Normal"/>
    <w:link w:val="BodyText3Char"/>
    <w:uiPriority w:val="99"/>
    <w:unhideWhenUsed/>
    <w:rsid w:val="00AA0579"/>
    <w:rPr>
      <w:color w:val="FF0000"/>
    </w:rPr>
  </w:style>
  <w:style w:type="character" w:customStyle="1" w:styleId="BodyText3Char">
    <w:name w:val="Body Text 3 Char"/>
    <w:basedOn w:val="DefaultParagraphFont"/>
    <w:link w:val="BodyText3"/>
    <w:uiPriority w:val="99"/>
    <w:rsid w:val="00AA0579"/>
    <w:rPr>
      <w:color w:val="FF0000"/>
      <w:lang w:val="en-GB"/>
    </w:rPr>
  </w:style>
  <w:style w:type="paragraph" w:styleId="BodyTextIndent2">
    <w:name w:val="Body Text Indent 2"/>
    <w:basedOn w:val="Normal"/>
    <w:link w:val="BodyTextIndent2Char"/>
    <w:uiPriority w:val="99"/>
    <w:unhideWhenUsed/>
    <w:rsid w:val="003A5777"/>
    <w:pPr>
      <w:ind w:left="-180"/>
    </w:pPr>
    <w:rPr>
      <w:color w:val="1F4E79" w:themeColor="accent1" w:themeShade="80"/>
    </w:rPr>
  </w:style>
  <w:style w:type="character" w:customStyle="1" w:styleId="BodyTextIndent2Char">
    <w:name w:val="Body Text Indent 2 Char"/>
    <w:basedOn w:val="DefaultParagraphFont"/>
    <w:link w:val="BodyTextIndent2"/>
    <w:uiPriority w:val="99"/>
    <w:rsid w:val="003A5777"/>
    <w:rPr>
      <w:color w:val="1F4E79" w:themeColor="accent1" w:themeShade="80"/>
      <w:lang w:val="en-GB"/>
    </w:rPr>
  </w:style>
  <w:style w:type="paragraph" w:styleId="BodyTextIndent3">
    <w:name w:val="Body Text Indent 3"/>
    <w:basedOn w:val="Normal"/>
    <w:link w:val="BodyTextIndent3Char"/>
    <w:uiPriority w:val="99"/>
    <w:unhideWhenUsed/>
    <w:rsid w:val="002B1454"/>
    <w:pPr>
      <w:tabs>
        <w:tab w:val="left" w:pos="-180"/>
      </w:tabs>
      <w:ind w:left="-180"/>
    </w:pPr>
  </w:style>
  <w:style w:type="character" w:customStyle="1" w:styleId="BodyTextIndent3Char">
    <w:name w:val="Body Text Indent 3 Char"/>
    <w:basedOn w:val="DefaultParagraphFont"/>
    <w:link w:val="BodyTextIndent3"/>
    <w:uiPriority w:val="99"/>
    <w:rsid w:val="002B1454"/>
    <w:rPr>
      <w:lang w:val="en-GB"/>
    </w:rPr>
  </w:style>
  <w:style w:type="paragraph" w:styleId="Header">
    <w:name w:val="header"/>
    <w:basedOn w:val="Normal"/>
    <w:link w:val="HeaderChar"/>
    <w:uiPriority w:val="99"/>
    <w:unhideWhenUsed/>
    <w:rsid w:val="00DE4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68"/>
    <w:rPr>
      <w:lang w:val="en-GB"/>
    </w:rPr>
  </w:style>
  <w:style w:type="paragraph" w:styleId="Footer">
    <w:name w:val="footer"/>
    <w:basedOn w:val="Normal"/>
    <w:link w:val="FooterChar"/>
    <w:uiPriority w:val="99"/>
    <w:unhideWhenUsed/>
    <w:rsid w:val="00DE4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68"/>
    <w:rPr>
      <w:lang w:val="en-GB"/>
    </w:rPr>
  </w:style>
  <w:style w:type="character" w:customStyle="1" w:styleId="Heading4Char">
    <w:name w:val="Heading 4 Char"/>
    <w:basedOn w:val="DefaultParagraphFont"/>
    <w:link w:val="Heading4"/>
    <w:uiPriority w:val="9"/>
    <w:rsid w:val="00840122"/>
    <w:rPr>
      <w:b/>
      <w:lang w:val="en-GB"/>
    </w:rPr>
  </w:style>
  <w:style w:type="paragraph" w:styleId="ListParagraph">
    <w:name w:val="List Paragraph"/>
    <w:basedOn w:val="Normal"/>
    <w:uiPriority w:val="34"/>
    <w:qFormat/>
    <w:rsid w:val="00226A17"/>
    <w:pPr>
      <w:ind w:left="720"/>
      <w:contextualSpacing/>
    </w:pPr>
  </w:style>
  <w:style w:type="character" w:customStyle="1" w:styleId="Heading5Char">
    <w:name w:val="Heading 5 Char"/>
    <w:basedOn w:val="DefaultParagraphFont"/>
    <w:link w:val="Heading5"/>
    <w:uiPriority w:val="9"/>
    <w:rsid w:val="001858E4"/>
    <w:rPr>
      <w:b/>
      <w:i/>
      <w:lang w:val="en-GB"/>
    </w:rPr>
  </w:style>
  <w:style w:type="character" w:customStyle="1" w:styleId="Heading6Char">
    <w:name w:val="Heading 6 Char"/>
    <w:basedOn w:val="DefaultParagraphFont"/>
    <w:link w:val="Heading6"/>
    <w:uiPriority w:val="9"/>
    <w:rsid w:val="00706A3B"/>
    <w:rPr>
      <w:b/>
      <w:i/>
      <w:lang w:val="en-GB"/>
    </w:rPr>
  </w:style>
  <w:style w:type="character" w:customStyle="1" w:styleId="Heading7Char">
    <w:name w:val="Heading 7 Char"/>
    <w:basedOn w:val="DefaultParagraphFont"/>
    <w:link w:val="Heading7"/>
    <w:uiPriority w:val="9"/>
    <w:rsid w:val="009B5A41"/>
    <w:rPr>
      <w:b/>
      <w:color w:val="1F4E79" w:themeColor="accent1" w:themeShade="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charlton@charltonslaw.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3070</Words>
  <Characters>17499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2</cp:revision>
  <dcterms:created xsi:type="dcterms:W3CDTF">2023-07-18T06:37:00Z</dcterms:created>
  <dcterms:modified xsi:type="dcterms:W3CDTF">2023-07-18T06:37:00Z</dcterms:modified>
</cp:coreProperties>
</file>